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0E95" w:rsidRDefault="002B0E95" w:rsidP="002B0E95">
      <w:pPr>
        <w:spacing w:after="0"/>
      </w:pPr>
      <w:bookmarkStart w:id="0" w:name="_Hlk55380060"/>
      <w:bookmarkStart w:id="1" w:name="_GoBack"/>
      <w:bookmarkEnd w:id="0"/>
      <w:bookmarkEnd w:id="1"/>
    </w:p>
    <w:p w:rsidR="002B0E95" w:rsidRPr="00921402" w:rsidRDefault="002B0E95" w:rsidP="00921402">
      <w:pPr>
        <w:spacing w:after="0" w:line="276" w:lineRule="auto"/>
        <w:rPr>
          <w:sz w:val="24"/>
          <w:szCs w:val="24"/>
        </w:rPr>
      </w:pPr>
      <w:r w:rsidRPr="00921402">
        <w:rPr>
          <w:sz w:val="24"/>
          <w:szCs w:val="24"/>
        </w:rPr>
        <w:t>Dr inż. Anna Jeżak-</w:t>
      </w:r>
      <w:proofErr w:type="spellStart"/>
      <w:r w:rsidRPr="00921402">
        <w:rPr>
          <w:sz w:val="24"/>
          <w:szCs w:val="24"/>
        </w:rPr>
        <w:t>Zgórka</w:t>
      </w:r>
      <w:proofErr w:type="spellEnd"/>
    </w:p>
    <w:p w:rsidR="002B0E95" w:rsidRPr="00921402" w:rsidRDefault="002B0E95" w:rsidP="00921402">
      <w:pPr>
        <w:spacing w:after="0" w:line="276" w:lineRule="auto"/>
        <w:rPr>
          <w:sz w:val="24"/>
          <w:szCs w:val="24"/>
        </w:rPr>
      </w:pPr>
      <w:r w:rsidRPr="00921402">
        <w:rPr>
          <w:sz w:val="24"/>
          <w:szCs w:val="24"/>
        </w:rPr>
        <w:t>Koordynator Zespołu ds. Rekrutacji na Studia Obcojęzyczne</w:t>
      </w:r>
    </w:p>
    <w:p w:rsidR="002B0E95" w:rsidRPr="00921402" w:rsidRDefault="002B0E95" w:rsidP="00921402">
      <w:pPr>
        <w:spacing w:after="0" w:line="276" w:lineRule="auto"/>
        <w:rPr>
          <w:sz w:val="24"/>
          <w:szCs w:val="24"/>
        </w:rPr>
      </w:pPr>
      <w:r w:rsidRPr="00921402">
        <w:rPr>
          <w:sz w:val="24"/>
          <w:szCs w:val="24"/>
        </w:rPr>
        <w:t>Dział Komunikacji i Wymiany Akademickiej</w:t>
      </w:r>
    </w:p>
    <w:p w:rsidR="002B0E95" w:rsidRPr="00921402" w:rsidRDefault="002B0E95" w:rsidP="00921402">
      <w:pPr>
        <w:spacing w:line="276" w:lineRule="auto"/>
        <w:jc w:val="center"/>
        <w:rPr>
          <w:b/>
          <w:sz w:val="24"/>
          <w:szCs w:val="24"/>
        </w:rPr>
      </w:pPr>
    </w:p>
    <w:p w:rsidR="00165343" w:rsidRPr="00921402" w:rsidRDefault="00E80A54" w:rsidP="00921402">
      <w:pPr>
        <w:spacing w:line="276" w:lineRule="auto"/>
        <w:jc w:val="center"/>
        <w:rPr>
          <w:b/>
          <w:sz w:val="24"/>
          <w:szCs w:val="24"/>
        </w:rPr>
      </w:pPr>
      <w:r w:rsidRPr="00921402">
        <w:rPr>
          <w:b/>
          <w:sz w:val="24"/>
          <w:szCs w:val="24"/>
        </w:rPr>
        <w:t>SPRAWOZDANIE Z WYJAZDU SZKOLENIOWEGO – STT W RAMACH PROGRAMU ERASMUS+</w:t>
      </w:r>
    </w:p>
    <w:p w:rsidR="00E80A54" w:rsidRPr="00921402" w:rsidRDefault="00E80A54" w:rsidP="00921402">
      <w:pPr>
        <w:spacing w:line="276" w:lineRule="auto"/>
        <w:jc w:val="center"/>
        <w:rPr>
          <w:b/>
          <w:sz w:val="24"/>
          <w:szCs w:val="24"/>
        </w:rPr>
      </w:pPr>
      <w:r w:rsidRPr="00921402">
        <w:rPr>
          <w:b/>
          <w:sz w:val="24"/>
          <w:szCs w:val="24"/>
        </w:rPr>
        <w:t xml:space="preserve">Czech </w:t>
      </w:r>
      <w:proofErr w:type="spellStart"/>
      <w:r w:rsidRPr="00921402">
        <w:rPr>
          <w:b/>
          <w:sz w:val="24"/>
          <w:szCs w:val="24"/>
        </w:rPr>
        <w:t>University</w:t>
      </w:r>
      <w:proofErr w:type="spellEnd"/>
      <w:r w:rsidRPr="00921402">
        <w:rPr>
          <w:b/>
          <w:sz w:val="24"/>
          <w:szCs w:val="24"/>
        </w:rPr>
        <w:t xml:space="preserve"> of Life </w:t>
      </w:r>
      <w:proofErr w:type="spellStart"/>
      <w:r w:rsidRPr="00921402">
        <w:rPr>
          <w:b/>
          <w:sz w:val="24"/>
          <w:szCs w:val="24"/>
        </w:rPr>
        <w:t>Scie</w:t>
      </w:r>
      <w:r w:rsidR="008D02C4" w:rsidRPr="00921402">
        <w:rPr>
          <w:b/>
          <w:sz w:val="24"/>
          <w:szCs w:val="24"/>
        </w:rPr>
        <w:t>n</w:t>
      </w:r>
      <w:r w:rsidRPr="00921402">
        <w:rPr>
          <w:b/>
          <w:sz w:val="24"/>
          <w:szCs w:val="24"/>
        </w:rPr>
        <w:t>ces</w:t>
      </w:r>
      <w:proofErr w:type="spellEnd"/>
      <w:r w:rsidR="0000254C" w:rsidRPr="00921402">
        <w:rPr>
          <w:b/>
          <w:sz w:val="24"/>
          <w:szCs w:val="24"/>
        </w:rPr>
        <w:t xml:space="preserve"> in </w:t>
      </w:r>
      <w:proofErr w:type="spellStart"/>
      <w:r w:rsidR="0000254C" w:rsidRPr="00921402">
        <w:rPr>
          <w:b/>
          <w:sz w:val="24"/>
          <w:szCs w:val="24"/>
        </w:rPr>
        <w:t>Prague</w:t>
      </w:r>
      <w:proofErr w:type="spellEnd"/>
    </w:p>
    <w:p w:rsidR="00E80A54" w:rsidRPr="00921402" w:rsidRDefault="00E80A54" w:rsidP="00921402">
      <w:pPr>
        <w:spacing w:after="0" w:line="276" w:lineRule="auto"/>
        <w:jc w:val="center"/>
        <w:rPr>
          <w:rFonts w:cstheme="minorHAnsi"/>
          <w:b/>
          <w:sz w:val="24"/>
          <w:szCs w:val="24"/>
        </w:rPr>
      </w:pPr>
    </w:p>
    <w:p w:rsidR="00D007BE" w:rsidRPr="00921402" w:rsidRDefault="008D02C4" w:rsidP="00921402">
      <w:pPr>
        <w:spacing w:after="0" w:line="276" w:lineRule="auto"/>
        <w:jc w:val="both"/>
        <w:rPr>
          <w:rFonts w:cstheme="minorHAnsi"/>
          <w:color w:val="212529"/>
          <w:sz w:val="24"/>
          <w:szCs w:val="24"/>
        </w:rPr>
      </w:pPr>
      <w:r w:rsidRPr="00921402">
        <w:rPr>
          <w:rFonts w:cstheme="minorHAnsi"/>
          <w:sz w:val="24"/>
          <w:szCs w:val="24"/>
        </w:rPr>
        <w:t xml:space="preserve">Czech </w:t>
      </w:r>
      <w:proofErr w:type="spellStart"/>
      <w:r w:rsidRPr="00921402">
        <w:rPr>
          <w:rFonts w:cstheme="minorHAnsi"/>
          <w:sz w:val="24"/>
          <w:szCs w:val="24"/>
        </w:rPr>
        <w:t>University</w:t>
      </w:r>
      <w:proofErr w:type="spellEnd"/>
      <w:r w:rsidRPr="00921402">
        <w:rPr>
          <w:rFonts w:cstheme="minorHAnsi"/>
          <w:sz w:val="24"/>
          <w:szCs w:val="24"/>
        </w:rPr>
        <w:t xml:space="preserve"> of Life </w:t>
      </w:r>
      <w:proofErr w:type="spellStart"/>
      <w:r w:rsidRPr="00921402">
        <w:rPr>
          <w:rFonts w:cstheme="minorHAnsi"/>
          <w:sz w:val="24"/>
          <w:szCs w:val="24"/>
        </w:rPr>
        <w:t>Sciences</w:t>
      </w:r>
      <w:proofErr w:type="spellEnd"/>
      <w:r w:rsidR="00A906A3" w:rsidRPr="00921402">
        <w:rPr>
          <w:rFonts w:cstheme="minorHAnsi"/>
          <w:sz w:val="24"/>
          <w:szCs w:val="24"/>
        </w:rPr>
        <w:t xml:space="preserve"> in </w:t>
      </w:r>
      <w:proofErr w:type="spellStart"/>
      <w:r w:rsidR="00A906A3" w:rsidRPr="00921402">
        <w:rPr>
          <w:rFonts w:cstheme="minorHAnsi"/>
          <w:sz w:val="24"/>
          <w:szCs w:val="24"/>
        </w:rPr>
        <w:t>Prague</w:t>
      </w:r>
      <w:proofErr w:type="spellEnd"/>
      <w:r w:rsidRPr="00921402">
        <w:rPr>
          <w:rFonts w:cstheme="minorHAnsi"/>
          <w:sz w:val="24"/>
          <w:szCs w:val="24"/>
        </w:rPr>
        <w:t>/</w:t>
      </w:r>
      <w:r w:rsidRPr="00921402">
        <w:rPr>
          <w:rFonts w:cstheme="minorHAnsi"/>
          <w:color w:val="212529"/>
          <w:sz w:val="24"/>
          <w:szCs w:val="24"/>
        </w:rPr>
        <w:t>Czeski Uniwersytet Przyrodniczy</w:t>
      </w:r>
      <w:r w:rsidR="00A906A3" w:rsidRPr="00921402">
        <w:rPr>
          <w:rFonts w:cstheme="minorHAnsi"/>
          <w:color w:val="212529"/>
          <w:sz w:val="24"/>
          <w:szCs w:val="24"/>
        </w:rPr>
        <w:t xml:space="preserve"> w Pradze</w:t>
      </w:r>
      <w:r w:rsidRPr="00921402">
        <w:rPr>
          <w:rFonts w:cstheme="minorHAnsi"/>
          <w:color w:val="212529"/>
          <w:sz w:val="24"/>
          <w:szCs w:val="24"/>
        </w:rPr>
        <w:t xml:space="preserve"> </w:t>
      </w:r>
      <w:r w:rsidR="00A906A3" w:rsidRPr="00921402">
        <w:rPr>
          <w:rFonts w:cstheme="minorHAnsi"/>
          <w:color w:val="212529"/>
          <w:sz w:val="24"/>
          <w:szCs w:val="24"/>
        </w:rPr>
        <w:t xml:space="preserve">zlokalizowany jest </w:t>
      </w:r>
      <w:r w:rsidR="009B75E1" w:rsidRPr="00921402">
        <w:rPr>
          <w:rFonts w:cstheme="minorHAnsi"/>
          <w:color w:val="212529"/>
          <w:sz w:val="24"/>
          <w:szCs w:val="24"/>
        </w:rPr>
        <w:t>na obrze</w:t>
      </w:r>
      <w:r w:rsidR="00D007BE" w:rsidRPr="00921402">
        <w:rPr>
          <w:rFonts w:cstheme="minorHAnsi"/>
          <w:color w:val="212529"/>
          <w:sz w:val="24"/>
          <w:szCs w:val="24"/>
        </w:rPr>
        <w:t xml:space="preserve">żach </w:t>
      </w:r>
      <w:r w:rsidR="00A906A3" w:rsidRPr="00921402">
        <w:rPr>
          <w:rFonts w:cstheme="minorHAnsi"/>
          <w:color w:val="212529"/>
          <w:sz w:val="24"/>
          <w:szCs w:val="24"/>
        </w:rPr>
        <w:t xml:space="preserve">stolicy Czech - </w:t>
      </w:r>
      <w:r w:rsidRPr="00921402">
        <w:rPr>
          <w:rFonts w:cstheme="minorHAnsi"/>
          <w:color w:val="212529"/>
          <w:sz w:val="24"/>
          <w:szCs w:val="24"/>
        </w:rPr>
        <w:t>w Pradze</w:t>
      </w:r>
      <w:r w:rsidR="00A906A3" w:rsidRPr="00921402">
        <w:rPr>
          <w:rFonts w:cstheme="minorHAnsi"/>
          <w:color w:val="212529"/>
          <w:sz w:val="24"/>
          <w:szCs w:val="24"/>
        </w:rPr>
        <w:t>. Jest to uczelnia publiczna, a swoją działalność naukowo-badawczą i dydaktyczną prowadzi od</w:t>
      </w:r>
      <w:r w:rsidR="00D007BE" w:rsidRPr="00921402">
        <w:rPr>
          <w:rFonts w:cstheme="minorHAnsi"/>
          <w:color w:val="212529"/>
          <w:sz w:val="24"/>
          <w:szCs w:val="24"/>
        </w:rPr>
        <w:t xml:space="preserve"> ponad</w:t>
      </w:r>
      <w:r w:rsidR="00A906A3" w:rsidRPr="00921402">
        <w:rPr>
          <w:rFonts w:cstheme="minorHAnsi"/>
          <w:color w:val="212529"/>
          <w:sz w:val="24"/>
          <w:szCs w:val="24"/>
        </w:rPr>
        <w:t xml:space="preserve"> 114 lat. </w:t>
      </w:r>
    </w:p>
    <w:p w:rsidR="002B0E95" w:rsidRPr="00921402" w:rsidRDefault="002B0E95" w:rsidP="00921402">
      <w:pPr>
        <w:spacing w:after="0" w:line="276" w:lineRule="auto"/>
        <w:jc w:val="both"/>
        <w:rPr>
          <w:rFonts w:cstheme="minorHAnsi"/>
          <w:color w:val="212529"/>
          <w:sz w:val="24"/>
          <w:szCs w:val="24"/>
        </w:rPr>
      </w:pPr>
    </w:p>
    <w:p w:rsidR="002B0E95" w:rsidRPr="00921402" w:rsidRDefault="008D02C4" w:rsidP="00921402">
      <w:pPr>
        <w:spacing w:after="0" w:line="276" w:lineRule="auto"/>
        <w:jc w:val="both"/>
        <w:rPr>
          <w:rFonts w:cstheme="minorHAnsi"/>
          <w:color w:val="212529"/>
          <w:sz w:val="24"/>
          <w:szCs w:val="24"/>
        </w:rPr>
      </w:pPr>
      <w:r w:rsidRPr="00921402">
        <w:rPr>
          <w:rFonts w:cstheme="minorHAnsi"/>
          <w:color w:val="212529"/>
          <w:sz w:val="24"/>
          <w:szCs w:val="24"/>
        </w:rPr>
        <w:t>Obecnie w Czechach działa 27 uniwersytetów publicznych i 2 uniwersytety państwowe. Zarówno publiczne, jak i państwowe uniwersytety są finansowane przez Ministerstwo Edukacji, Młodzieży i Sportu. Jednak uniwersytetami publicznymi zarządza Rada Rektorów i Senat Akademicki, podczas gdy uniwersytetami państwowymi zarządzają odpowiednie ministerstwa (</w:t>
      </w:r>
      <w:r w:rsidR="00A906A3" w:rsidRPr="00921402">
        <w:rPr>
          <w:rFonts w:cstheme="minorHAnsi"/>
          <w:color w:val="212529"/>
          <w:sz w:val="24"/>
          <w:szCs w:val="24"/>
        </w:rPr>
        <w:t>np</w:t>
      </w:r>
      <w:r w:rsidRPr="00921402">
        <w:rPr>
          <w:rFonts w:cstheme="minorHAnsi"/>
          <w:color w:val="212529"/>
          <w:sz w:val="24"/>
          <w:szCs w:val="24"/>
        </w:rPr>
        <w:t>. Ministerstwo Spraw Wewnętrznych w przypadku Akademii Policji i Ministerstwo Obrony w przypadku Akademii Obrony).</w:t>
      </w:r>
      <w:r w:rsidR="00A906A3" w:rsidRPr="00921402">
        <w:rPr>
          <w:rFonts w:cstheme="minorHAnsi"/>
          <w:color w:val="212529"/>
          <w:sz w:val="24"/>
          <w:szCs w:val="24"/>
        </w:rPr>
        <w:t xml:space="preserve"> </w:t>
      </w:r>
      <w:r w:rsidRPr="00921402">
        <w:rPr>
          <w:rFonts w:cstheme="minorHAnsi"/>
          <w:color w:val="212529"/>
          <w:sz w:val="24"/>
          <w:szCs w:val="24"/>
        </w:rPr>
        <w:t xml:space="preserve">W 2000 r., W następstwie Deklaracji Bolońskiej UE, wdrożono system studiów licencjackich, </w:t>
      </w:r>
      <w:r w:rsidR="00A906A3" w:rsidRPr="00921402">
        <w:rPr>
          <w:rFonts w:cstheme="minorHAnsi"/>
          <w:color w:val="212529"/>
          <w:sz w:val="24"/>
          <w:szCs w:val="24"/>
        </w:rPr>
        <w:t xml:space="preserve">inżynierskich, </w:t>
      </w:r>
      <w:r w:rsidRPr="00921402">
        <w:rPr>
          <w:rFonts w:cstheme="minorHAnsi"/>
          <w:color w:val="212529"/>
          <w:sz w:val="24"/>
          <w:szCs w:val="24"/>
        </w:rPr>
        <w:t xml:space="preserve">magisterskich i doktoranckich na 3 lata. Już w 1999 roku ČZU podpisał Kartę </w:t>
      </w:r>
      <w:proofErr w:type="spellStart"/>
      <w:r w:rsidRPr="00921402">
        <w:rPr>
          <w:rFonts w:cstheme="minorHAnsi"/>
          <w:color w:val="212529"/>
          <w:sz w:val="24"/>
          <w:szCs w:val="24"/>
        </w:rPr>
        <w:t>Socrates</w:t>
      </w:r>
      <w:proofErr w:type="spellEnd"/>
      <w:r w:rsidRPr="00921402">
        <w:rPr>
          <w:rFonts w:cstheme="minorHAnsi"/>
          <w:color w:val="212529"/>
          <w:sz w:val="24"/>
          <w:szCs w:val="24"/>
        </w:rPr>
        <w:t xml:space="preserve"> Erasmus i </w:t>
      </w:r>
      <w:r w:rsidR="00A906A3" w:rsidRPr="00921402">
        <w:rPr>
          <w:rFonts w:cstheme="minorHAnsi"/>
          <w:color w:val="212529"/>
          <w:sz w:val="24"/>
          <w:szCs w:val="24"/>
        </w:rPr>
        <w:t xml:space="preserve">rozpoczął wymianę międzynarodową </w:t>
      </w:r>
      <w:r w:rsidR="00FD0EDB" w:rsidRPr="00921402">
        <w:rPr>
          <w:rFonts w:cstheme="minorHAnsi"/>
          <w:color w:val="212529"/>
          <w:sz w:val="24"/>
          <w:szCs w:val="24"/>
        </w:rPr>
        <w:t>– w tym czasie</w:t>
      </w:r>
      <w:r w:rsidR="00A906A3" w:rsidRPr="00921402">
        <w:rPr>
          <w:rFonts w:cstheme="minorHAnsi"/>
          <w:color w:val="212529"/>
          <w:sz w:val="24"/>
          <w:szCs w:val="24"/>
        </w:rPr>
        <w:t xml:space="preserve"> </w:t>
      </w:r>
      <w:r w:rsidRPr="00921402">
        <w:rPr>
          <w:rFonts w:cstheme="minorHAnsi"/>
          <w:color w:val="212529"/>
          <w:sz w:val="24"/>
          <w:szCs w:val="24"/>
        </w:rPr>
        <w:t>w</w:t>
      </w:r>
      <w:r w:rsidR="00FD0EDB" w:rsidRPr="00921402">
        <w:rPr>
          <w:rFonts w:cstheme="minorHAnsi"/>
          <w:color w:val="212529"/>
          <w:sz w:val="24"/>
          <w:szCs w:val="24"/>
        </w:rPr>
        <w:t xml:space="preserve"> </w:t>
      </w:r>
      <w:r w:rsidRPr="00921402">
        <w:rPr>
          <w:rFonts w:cstheme="minorHAnsi"/>
          <w:color w:val="212529"/>
          <w:sz w:val="24"/>
          <w:szCs w:val="24"/>
        </w:rPr>
        <w:t xml:space="preserve">pierwszej kolejności </w:t>
      </w:r>
      <w:r w:rsidR="00A906A3" w:rsidRPr="00921402">
        <w:rPr>
          <w:rFonts w:cstheme="minorHAnsi"/>
          <w:color w:val="212529"/>
          <w:sz w:val="24"/>
          <w:szCs w:val="24"/>
        </w:rPr>
        <w:t xml:space="preserve">wyjechali </w:t>
      </w:r>
      <w:r w:rsidRPr="00921402">
        <w:rPr>
          <w:rFonts w:cstheme="minorHAnsi"/>
          <w:color w:val="212529"/>
          <w:sz w:val="24"/>
          <w:szCs w:val="24"/>
        </w:rPr>
        <w:t>stude</w:t>
      </w:r>
      <w:r w:rsidR="00A906A3" w:rsidRPr="00921402">
        <w:rPr>
          <w:rFonts w:cstheme="minorHAnsi"/>
          <w:color w:val="212529"/>
          <w:sz w:val="24"/>
          <w:szCs w:val="24"/>
        </w:rPr>
        <w:t>nci</w:t>
      </w:r>
      <w:r w:rsidRPr="00921402">
        <w:rPr>
          <w:rFonts w:cstheme="minorHAnsi"/>
          <w:color w:val="212529"/>
          <w:sz w:val="24"/>
          <w:szCs w:val="24"/>
        </w:rPr>
        <w:t xml:space="preserve"> do uczelni partnerskich w UE w ramach programu </w:t>
      </w:r>
      <w:proofErr w:type="spellStart"/>
      <w:r w:rsidRPr="00921402">
        <w:rPr>
          <w:rFonts w:cstheme="minorHAnsi"/>
          <w:color w:val="212529"/>
          <w:sz w:val="24"/>
          <w:szCs w:val="24"/>
        </w:rPr>
        <w:t>Socrates</w:t>
      </w:r>
      <w:proofErr w:type="spellEnd"/>
      <w:r w:rsidRPr="00921402">
        <w:rPr>
          <w:rFonts w:cstheme="minorHAnsi"/>
          <w:color w:val="212529"/>
          <w:sz w:val="24"/>
          <w:szCs w:val="24"/>
        </w:rPr>
        <w:t xml:space="preserve"> Erasmus Life </w:t>
      </w:r>
      <w:proofErr w:type="spellStart"/>
      <w:r w:rsidRPr="00921402">
        <w:rPr>
          <w:rFonts w:cstheme="minorHAnsi"/>
          <w:color w:val="212529"/>
          <w:sz w:val="24"/>
          <w:szCs w:val="24"/>
        </w:rPr>
        <w:t>Long</w:t>
      </w:r>
      <w:proofErr w:type="spellEnd"/>
      <w:r w:rsidRPr="00921402">
        <w:rPr>
          <w:rFonts w:cstheme="minorHAnsi"/>
          <w:color w:val="212529"/>
          <w:sz w:val="24"/>
          <w:szCs w:val="24"/>
        </w:rPr>
        <w:t xml:space="preserve"> Learning.</w:t>
      </w:r>
      <w:r w:rsidR="00A906A3" w:rsidRPr="00921402">
        <w:rPr>
          <w:rFonts w:cstheme="minorHAnsi"/>
          <w:color w:val="212529"/>
          <w:sz w:val="24"/>
          <w:szCs w:val="24"/>
        </w:rPr>
        <w:t xml:space="preserve"> </w:t>
      </w:r>
      <w:r w:rsidRPr="00921402">
        <w:rPr>
          <w:rFonts w:cstheme="minorHAnsi"/>
          <w:color w:val="212529"/>
          <w:sz w:val="24"/>
          <w:szCs w:val="24"/>
        </w:rPr>
        <w:t>W 2007 r. Senat Akademicki Uniwersytetu zmienił oficjalną angielską nazwę Czeskiego Uniwersytetu Rolniczego w Czeski</w:t>
      </w:r>
      <w:r w:rsidR="00A906A3" w:rsidRPr="00921402">
        <w:rPr>
          <w:rFonts w:cstheme="minorHAnsi"/>
          <w:color w:val="212529"/>
          <w:sz w:val="24"/>
          <w:szCs w:val="24"/>
        </w:rPr>
        <w:t xml:space="preserve"> </w:t>
      </w:r>
      <w:r w:rsidRPr="00921402">
        <w:rPr>
          <w:rFonts w:cstheme="minorHAnsi"/>
          <w:color w:val="212529"/>
          <w:sz w:val="24"/>
          <w:szCs w:val="24"/>
        </w:rPr>
        <w:t xml:space="preserve">Uniwersytecie Przyrodniczym w Pradze, akronim CZU, odzwierciedlając tym samym pełny zakres jego przyszłych celów edukacyjnych i badawczych. Oficjalna czeska nazwa uniwersytetu to </w:t>
      </w:r>
      <w:proofErr w:type="spellStart"/>
      <w:r w:rsidRPr="00921402">
        <w:rPr>
          <w:rFonts w:cstheme="minorHAnsi"/>
          <w:color w:val="212529"/>
          <w:sz w:val="24"/>
          <w:szCs w:val="24"/>
        </w:rPr>
        <w:t>Česká</w:t>
      </w:r>
      <w:proofErr w:type="spellEnd"/>
      <w:r w:rsidRPr="00921402">
        <w:rPr>
          <w:rFonts w:cstheme="minorHAnsi"/>
          <w:color w:val="212529"/>
          <w:sz w:val="24"/>
          <w:szCs w:val="24"/>
        </w:rPr>
        <w:t xml:space="preserve"> </w:t>
      </w:r>
      <w:proofErr w:type="spellStart"/>
      <w:r w:rsidR="00A906A3" w:rsidRPr="00921402">
        <w:rPr>
          <w:rFonts w:cstheme="minorHAnsi"/>
          <w:color w:val="212529"/>
          <w:sz w:val="24"/>
          <w:szCs w:val="24"/>
        </w:rPr>
        <w:t>Z</w:t>
      </w:r>
      <w:r w:rsidRPr="00921402">
        <w:rPr>
          <w:rFonts w:cstheme="minorHAnsi"/>
          <w:color w:val="212529"/>
          <w:sz w:val="24"/>
          <w:szCs w:val="24"/>
        </w:rPr>
        <w:t>emědělská</w:t>
      </w:r>
      <w:proofErr w:type="spellEnd"/>
      <w:r w:rsidRPr="00921402">
        <w:rPr>
          <w:rFonts w:cstheme="minorHAnsi"/>
          <w:color w:val="212529"/>
          <w:sz w:val="24"/>
          <w:szCs w:val="24"/>
        </w:rPr>
        <w:t xml:space="preserve"> </w:t>
      </w:r>
      <w:proofErr w:type="spellStart"/>
      <w:r w:rsidR="00A906A3" w:rsidRPr="00921402">
        <w:rPr>
          <w:rFonts w:cstheme="minorHAnsi"/>
          <w:color w:val="212529"/>
          <w:sz w:val="24"/>
          <w:szCs w:val="24"/>
        </w:rPr>
        <w:t>U</w:t>
      </w:r>
      <w:r w:rsidRPr="00921402">
        <w:rPr>
          <w:rFonts w:cstheme="minorHAnsi"/>
          <w:color w:val="212529"/>
          <w:sz w:val="24"/>
          <w:szCs w:val="24"/>
        </w:rPr>
        <w:t>niverzita</w:t>
      </w:r>
      <w:proofErr w:type="spellEnd"/>
      <w:r w:rsidRPr="00921402">
        <w:rPr>
          <w:rFonts w:cstheme="minorHAnsi"/>
          <w:color w:val="212529"/>
          <w:sz w:val="24"/>
          <w:szCs w:val="24"/>
        </w:rPr>
        <w:t xml:space="preserve"> v </w:t>
      </w:r>
      <w:proofErr w:type="spellStart"/>
      <w:r w:rsidRPr="00921402">
        <w:rPr>
          <w:rFonts w:cstheme="minorHAnsi"/>
          <w:color w:val="212529"/>
          <w:sz w:val="24"/>
          <w:szCs w:val="24"/>
        </w:rPr>
        <w:t>Praze</w:t>
      </w:r>
      <w:proofErr w:type="spellEnd"/>
      <w:r w:rsidRPr="00921402">
        <w:rPr>
          <w:rFonts w:cstheme="minorHAnsi"/>
          <w:color w:val="212529"/>
          <w:sz w:val="24"/>
          <w:szCs w:val="24"/>
        </w:rPr>
        <w:t>, akronim ČZU.</w:t>
      </w:r>
    </w:p>
    <w:p w:rsidR="00EC1CB6" w:rsidRPr="00921402" w:rsidRDefault="008D02C4" w:rsidP="00921402">
      <w:pPr>
        <w:spacing w:after="0" w:line="276" w:lineRule="auto"/>
        <w:jc w:val="both"/>
        <w:rPr>
          <w:rFonts w:cstheme="minorHAnsi"/>
          <w:color w:val="212529"/>
          <w:sz w:val="24"/>
          <w:szCs w:val="24"/>
        </w:rPr>
      </w:pPr>
      <w:r w:rsidRPr="00921402">
        <w:rPr>
          <w:rFonts w:cstheme="minorHAnsi"/>
          <w:color w:val="212529"/>
          <w:sz w:val="24"/>
          <w:szCs w:val="24"/>
        </w:rPr>
        <w:t>Obecnie uczelnia ma ponad 18 000 studentów (</w:t>
      </w:r>
      <w:r w:rsidRPr="00921402">
        <w:rPr>
          <w:rFonts w:cstheme="minorHAnsi"/>
          <w:b/>
          <w:color w:val="212529"/>
          <w:sz w:val="24"/>
          <w:szCs w:val="24"/>
        </w:rPr>
        <w:t>10% to studenci zagraniczni</w:t>
      </w:r>
      <w:r w:rsidRPr="00921402">
        <w:rPr>
          <w:rFonts w:cstheme="minorHAnsi"/>
          <w:color w:val="212529"/>
          <w:sz w:val="24"/>
          <w:szCs w:val="24"/>
        </w:rPr>
        <w:t>), 6 wydziałów</w:t>
      </w:r>
      <w:r w:rsidR="00EC1CB6" w:rsidRPr="00921402">
        <w:rPr>
          <w:rFonts w:cstheme="minorHAnsi"/>
          <w:color w:val="212529"/>
          <w:sz w:val="24"/>
          <w:szCs w:val="24"/>
        </w:rPr>
        <w:t xml:space="preserve"> </w:t>
      </w:r>
      <w:r w:rsidRPr="00921402">
        <w:rPr>
          <w:rFonts w:cstheme="minorHAnsi"/>
          <w:color w:val="212529"/>
          <w:sz w:val="24"/>
          <w:szCs w:val="24"/>
        </w:rPr>
        <w:t>i 1 instytut.</w:t>
      </w:r>
    </w:p>
    <w:p w:rsidR="00FD0EDB" w:rsidRDefault="008D02C4" w:rsidP="00921402">
      <w:pPr>
        <w:spacing w:after="0" w:line="276" w:lineRule="auto"/>
        <w:jc w:val="both"/>
        <w:rPr>
          <w:rFonts w:cstheme="minorHAnsi"/>
          <w:color w:val="212529"/>
          <w:sz w:val="24"/>
          <w:szCs w:val="24"/>
        </w:rPr>
      </w:pPr>
      <w:r w:rsidRPr="00921402">
        <w:rPr>
          <w:rFonts w:cstheme="minorHAnsi"/>
          <w:color w:val="212529"/>
          <w:sz w:val="24"/>
          <w:szCs w:val="24"/>
        </w:rPr>
        <w:t>CZU oferuje ponad 170 akredytowanych programów studiów na poziomie licencjackim</w:t>
      </w:r>
      <w:r w:rsidR="00A906A3" w:rsidRPr="00921402">
        <w:rPr>
          <w:rFonts w:cstheme="minorHAnsi"/>
          <w:color w:val="212529"/>
          <w:sz w:val="24"/>
          <w:szCs w:val="24"/>
        </w:rPr>
        <w:t>/inżynierskim</w:t>
      </w:r>
      <w:r w:rsidRPr="00921402">
        <w:rPr>
          <w:rFonts w:cstheme="minorHAnsi"/>
          <w:color w:val="212529"/>
          <w:sz w:val="24"/>
          <w:szCs w:val="24"/>
        </w:rPr>
        <w:t>, magisterskim i doktoranckim (w 9 programach licencjackich, 20 magisterskich i 18 doktoranckich językiem wykładowym jest angielski).</w:t>
      </w:r>
      <w:r w:rsidR="00A906A3" w:rsidRPr="00921402">
        <w:rPr>
          <w:rFonts w:cstheme="minorHAnsi"/>
          <w:color w:val="212529"/>
          <w:sz w:val="24"/>
          <w:szCs w:val="24"/>
        </w:rPr>
        <w:t xml:space="preserve"> </w:t>
      </w:r>
      <w:r w:rsidRPr="00921402">
        <w:rPr>
          <w:rFonts w:cstheme="minorHAnsi"/>
          <w:color w:val="212529"/>
          <w:sz w:val="24"/>
          <w:szCs w:val="24"/>
        </w:rPr>
        <w:t xml:space="preserve">Uczelnia zatrudnia 1 700 pracowników, z których ponad 700 to profesorowie lub profesorowie nadzwyczajni. Od 2007 Czeski Uniwersytet Przyrodniczy jest członkiem </w:t>
      </w:r>
      <w:proofErr w:type="spellStart"/>
      <w:r w:rsidRPr="00921402">
        <w:rPr>
          <w:rFonts w:cstheme="minorHAnsi"/>
          <w:color w:val="212529"/>
          <w:sz w:val="24"/>
          <w:szCs w:val="24"/>
        </w:rPr>
        <w:t>Euroleague</w:t>
      </w:r>
      <w:proofErr w:type="spellEnd"/>
      <w:r w:rsidRPr="00921402">
        <w:rPr>
          <w:rFonts w:cstheme="minorHAnsi"/>
          <w:color w:val="212529"/>
          <w:sz w:val="24"/>
          <w:szCs w:val="24"/>
        </w:rPr>
        <w:t xml:space="preserve"> for Life </w:t>
      </w:r>
      <w:proofErr w:type="spellStart"/>
      <w:r w:rsidRPr="00921402">
        <w:rPr>
          <w:rFonts w:cstheme="minorHAnsi"/>
          <w:color w:val="212529"/>
          <w:sz w:val="24"/>
          <w:szCs w:val="24"/>
        </w:rPr>
        <w:t>Sciences</w:t>
      </w:r>
      <w:proofErr w:type="spellEnd"/>
      <w:r w:rsidR="00A906A3" w:rsidRPr="00921402">
        <w:rPr>
          <w:rFonts w:cstheme="minorHAnsi"/>
          <w:color w:val="212529"/>
          <w:sz w:val="24"/>
          <w:szCs w:val="24"/>
        </w:rPr>
        <w:t>.</w:t>
      </w:r>
    </w:p>
    <w:p w:rsidR="00921402" w:rsidRPr="00921402" w:rsidRDefault="00921402" w:rsidP="00921402">
      <w:pPr>
        <w:spacing w:after="0" w:line="276" w:lineRule="auto"/>
        <w:jc w:val="both"/>
        <w:rPr>
          <w:rFonts w:cstheme="minorHAnsi"/>
          <w:color w:val="212529"/>
          <w:sz w:val="24"/>
          <w:szCs w:val="24"/>
        </w:rPr>
      </w:pPr>
    </w:p>
    <w:p w:rsidR="00A87C0C" w:rsidRPr="00921402" w:rsidRDefault="00E33CC6" w:rsidP="00921402">
      <w:pPr>
        <w:spacing w:after="0" w:line="276" w:lineRule="auto"/>
        <w:jc w:val="both"/>
        <w:rPr>
          <w:noProof/>
          <w:sz w:val="24"/>
          <w:szCs w:val="24"/>
        </w:rPr>
      </w:pPr>
      <w:r w:rsidRPr="00921402">
        <w:rPr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58240" behindDoc="1" locked="0" layoutInCell="1" allowOverlap="1" wp14:anchorId="6B7F8218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3021965" cy="2543175"/>
            <wp:effectExtent l="0" t="0" r="6985" b="9525"/>
            <wp:wrapTight wrapText="bothSides">
              <wp:wrapPolygon edited="0">
                <wp:start x="0" y="0"/>
                <wp:lineTo x="0" y="21519"/>
                <wp:lineTo x="21514" y="21519"/>
                <wp:lineTo x="21514" y="0"/>
                <wp:lineTo x="0" y="0"/>
              </wp:wrapPolygon>
            </wp:wrapTight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86" t="9975" r="-524" b="7942"/>
                    <a:stretch/>
                  </pic:blipFill>
                  <pic:spPr bwMode="auto">
                    <a:xfrm>
                      <a:off x="0" y="0"/>
                      <a:ext cx="3021965" cy="254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0EDB" w:rsidRPr="00921402">
        <w:rPr>
          <w:rFonts w:cstheme="minorHAnsi"/>
          <w:b/>
          <w:color w:val="212529"/>
          <w:sz w:val="24"/>
          <w:szCs w:val="24"/>
        </w:rPr>
        <w:t>Kampus CZU</w:t>
      </w:r>
      <w:r w:rsidR="00FD0EDB" w:rsidRPr="00921402">
        <w:rPr>
          <w:rFonts w:cstheme="minorHAnsi"/>
          <w:color w:val="212529"/>
          <w:sz w:val="24"/>
          <w:szCs w:val="24"/>
        </w:rPr>
        <w:t xml:space="preserve"> </w:t>
      </w:r>
      <w:r w:rsidR="00D67C27" w:rsidRPr="00921402">
        <w:rPr>
          <w:rFonts w:cstheme="minorHAnsi"/>
          <w:color w:val="212529"/>
          <w:sz w:val="24"/>
          <w:szCs w:val="24"/>
        </w:rPr>
        <w:t>oddalony jest od centrum Pragi o 7,5 km</w:t>
      </w:r>
      <w:r w:rsidR="00A87C0C" w:rsidRPr="00921402">
        <w:rPr>
          <w:rFonts w:cstheme="minorHAnsi"/>
          <w:color w:val="212529"/>
          <w:sz w:val="24"/>
          <w:szCs w:val="24"/>
        </w:rPr>
        <w:t xml:space="preserve">, </w:t>
      </w:r>
      <w:r w:rsidR="002B0E95" w:rsidRPr="00921402">
        <w:rPr>
          <w:rFonts w:cstheme="minorHAnsi"/>
          <w:color w:val="212529"/>
          <w:sz w:val="24"/>
          <w:szCs w:val="24"/>
        </w:rPr>
        <w:t xml:space="preserve">jednak </w:t>
      </w:r>
      <w:r w:rsidR="00A87C0C" w:rsidRPr="00921402">
        <w:rPr>
          <w:rFonts w:cstheme="minorHAnsi"/>
          <w:color w:val="212529"/>
          <w:sz w:val="24"/>
          <w:szCs w:val="24"/>
        </w:rPr>
        <w:t>nie stanowi</w:t>
      </w:r>
      <w:r w:rsidR="00EC1CB6" w:rsidRPr="00921402">
        <w:rPr>
          <w:rFonts w:cstheme="minorHAnsi"/>
          <w:color w:val="212529"/>
          <w:sz w:val="24"/>
          <w:szCs w:val="24"/>
        </w:rPr>
        <w:t xml:space="preserve"> to</w:t>
      </w:r>
      <w:r w:rsidR="00A87C0C" w:rsidRPr="00921402">
        <w:rPr>
          <w:rFonts w:cstheme="minorHAnsi"/>
          <w:color w:val="212529"/>
          <w:sz w:val="24"/>
          <w:szCs w:val="24"/>
        </w:rPr>
        <w:t xml:space="preserve"> problemu ponieważ komunikacją miejską dojedziemy na miejsce w 20-25 minut. Główne wejście na kampus znajduje 50 m od przystanku autobusowego, po drugiej stronie ulicy. Po drodze można kupić warzywa, </w:t>
      </w:r>
      <w:r w:rsidR="002B0E95" w:rsidRPr="00921402">
        <w:rPr>
          <w:rFonts w:cstheme="minorHAnsi"/>
          <w:color w:val="212529"/>
          <w:sz w:val="24"/>
          <w:szCs w:val="24"/>
        </w:rPr>
        <w:t xml:space="preserve">zioła, </w:t>
      </w:r>
      <w:r w:rsidR="00A87C0C" w:rsidRPr="00921402">
        <w:rPr>
          <w:rFonts w:cstheme="minorHAnsi"/>
          <w:color w:val="212529"/>
          <w:sz w:val="24"/>
          <w:szCs w:val="24"/>
        </w:rPr>
        <w:t>owoce, kwiaty, które pochodzą ze szklarni</w:t>
      </w:r>
      <w:r w:rsidR="002B0E95" w:rsidRPr="00921402">
        <w:rPr>
          <w:rFonts w:cstheme="minorHAnsi"/>
          <w:color w:val="212529"/>
          <w:sz w:val="24"/>
          <w:szCs w:val="24"/>
        </w:rPr>
        <w:t xml:space="preserve"> uniwersyteckich na kampusie.</w:t>
      </w:r>
      <w:r w:rsidR="002B0E95" w:rsidRPr="00921402">
        <w:rPr>
          <w:noProof/>
          <w:sz w:val="24"/>
          <w:szCs w:val="24"/>
        </w:rPr>
        <w:t xml:space="preserve"> </w:t>
      </w:r>
    </w:p>
    <w:p w:rsidR="002B0E95" w:rsidRDefault="002B0E95" w:rsidP="00921402">
      <w:pPr>
        <w:spacing w:after="0" w:line="276" w:lineRule="auto"/>
        <w:jc w:val="both"/>
        <w:rPr>
          <w:rFonts w:cstheme="minorHAnsi"/>
          <w:color w:val="212529"/>
          <w:sz w:val="24"/>
          <w:szCs w:val="24"/>
        </w:rPr>
      </w:pPr>
      <w:r w:rsidRPr="00921402">
        <w:rPr>
          <w:rFonts w:cstheme="minorHAnsi"/>
          <w:color w:val="212529"/>
          <w:sz w:val="24"/>
          <w:szCs w:val="24"/>
        </w:rPr>
        <w:t xml:space="preserve">Kampus CZU to </w:t>
      </w:r>
      <w:r w:rsidR="00E33CC6" w:rsidRPr="00921402">
        <w:rPr>
          <w:rFonts w:cstheme="minorHAnsi"/>
          <w:color w:val="212529"/>
          <w:sz w:val="24"/>
          <w:szCs w:val="24"/>
        </w:rPr>
        <w:t>kompleks, który obejmuje budynki dydaktyczno-naukowe wydziałów, szklarnie, pola doświadczalne, ogród dydaktyczny, zagrody dla zwierząt, ale również akademiki, centrum sportowe (hale sportowe, siłownia, basen), boiska, korty tenisowe, stołówki, restauracje, bibliotekę.</w:t>
      </w:r>
    </w:p>
    <w:p w:rsidR="002B0E95" w:rsidRPr="00921402" w:rsidRDefault="002B0E95" w:rsidP="00921402">
      <w:pPr>
        <w:spacing w:after="0" w:line="276" w:lineRule="auto"/>
        <w:jc w:val="both"/>
        <w:rPr>
          <w:rFonts w:cstheme="minorHAnsi"/>
          <w:color w:val="212529"/>
          <w:sz w:val="24"/>
          <w:szCs w:val="24"/>
        </w:rPr>
      </w:pPr>
      <w:r w:rsidRPr="00921402">
        <w:rPr>
          <w:rFonts w:cstheme="minorHAnsi"/>
          <w:noProof/>
          <w:color w:val="212529"/>
          <w:sz w:val="24"/>
          <w:szCs w:val="24"/>
          <w:lang w:eastAsia="pl-PL"/>
        </w:rPr>
        <w:lastRenderedPageBreak/>
        <w:drawing>
          <wp:inline distT="0" distB="0" distL="0" distR="0" wp14:anchorId="34CACC9A" wp14:editId="6317ECB6">
            <wp:extent cx="4249902" cy="3187340"/>
            <wp:effectExtent l="0" t="2223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00818_09405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76007" cy="3206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1402">
        <w:rPr>
          <w:rFonts w:cstheme="minorHAnsi"/>
          <w:color w:val="212529"/>
          <w:sz w:val="24"/>
          <w:szCs w:val="24"/>
        </w:rPr>
        <w:t xml:space="preserve">    </w:t>
      </w:r>
      <w:r w:rsidR="00E33CC6" w:rsidRPr="00921402">
        <w:rPr>
          <w:rFonts w:cstheme="minorHAnsi"/>
          <w:noProof/>
          <w:color w:val="212529"/>
          <w:sz w:val="24"/>
          <w:szCs w:val="24"/>
          <w:lang w:eastAsia="pl-PL"/>
        </w:rPr>
        <w:drawing>
          <wp:inline distT="0" distB="0" distL="0" distR="0" wp14:anchorId="334B12C1" wp14:editId="621B43AA">
            <wp:extent cx="4244780" cy="3298157"/>
            <wp:effectExtent l="0" t="2858" r="953" b="952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00818_09405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13670" cy="3351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CC6" w:rsidRPr="00921402" w:rsidRDefault="00E33CC6" w:rsidP="00921402">
      <w:pPr>
        <w:spacing w:after="0" w:line="276" w:lineRule="auto"/>
        <w:rPr>
          <w:rFonts w:cstheme="minorHAnsi"/>
          <w:color w:val="212529"/>
          <w:sz w:val="24"/>
          <w:szCs w:val="24"/>
        </w:rPr>
      </w:pPr>
    </w:p>
    <w:p w:rsidR="00E33CC6" w:rsidRPr="00921402" w:rsidRDefault="00E33CC6" w:rsidP="00921402">
      <w:pPr>
        <w:spacing w:after="0" w:line="276" w:lineRule="auto"/>
        <w:rPr>
          <w:rFonts w:cstheme="minorHAnsi"/>
          <w:color w:val="212529"/>
          <w:sz w:val="24"/>
          <w:szCs w:val="24"/>
        </w:rPr>
      </w:pPr>
      <w:r w:rsidRPr="00921402">
        <w:rPr>
          <w:rFonts w:cstheme="minorHAnsi"/>
          <w:color w:val="212529"/>
          <w:sz w:val="24"/>
          <w:szCs w:val="24"/>
        </w:rPr>
        <w:t>W poruszaniu się po tak rozbudowanym kampusie niezastąpione są drogowskazy</w:t>
      </w:r>
      <w:r w:rsidR="009578F2" w:rsidRPr="00921402">
        <w:rPr>
          <w:rFonts w:cstheme="minorHAnsi"/>
          <w:color w:val="212529"/>
          <w:sz w:val="24"/>
          <w:szCs w:val="24"/>
        </w:rPr>
        <w:t xml:space="preserve"> dwujęzyczne -</w:t>
      </w:r>
      <w:r w:rsidRPr="00921402">
        <w:rPr>
          <w:rFonts w:cstheme="minorHAnsi"/>
          <w:color w:val="212529"/>
          <w:sz w:val="24"/>
          <w:szCs w:val="24"/>
        </w:rPr>
        <w:t xml:space="preserve"> w języku czeskim i angielskim.</w:t>
      </w:r>
    </w:p>
    <w:p w:rsidR="00E33CC6" w:rsidRPr="00921402" w:rsidRDefault="00E33CC6" w:rsidP="00921402">
      <w:pPr>
        <w:spacing w:after="0" w:line="276" w:lineRule="auto"/>
        <w:rPr>
          <w:rFonts w:cstheme="minorHAnsi"/>
          <w:color w:val="212529"/>
          <w:sz w:val="24"/>
          <w:szCs w:val="24"/>
        </w:rPr>
      </w:pPr>
    </w:p>
    <w:p w:rsidR="00E33CC6" w:rsidRPr="00921402" w:rsidRDefault="00E33CC6" w:rsidP="00921402">
      <w:pPr>
        <w:pStyle w:val="NormalnyWeb"/>
        <w:shd w:val="clear" w:color="auto" w:fill="FFFFFF"/>
        <w:spacing w:before="0" w:beforeAutospacing="0" w:line="276" w:lineRule="auto"/>
        <w:jc w:val="center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/>
          <w:noProof/>
        </w:rPr>
        <w:drawing>
          <wp:inline distT="0" distB="0" distL="0" distR="0" wp14:anchorId="506E5ED9" wp14:editId="35397DDB">
            <wp:extent cx="2626232" cy="3296285"/>
            <wp:effectExtent l="762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70" t="-105" r="20698" b="-1"/>
                    <a:stretch/>
                  </pic:blipFill>
                  <pic:spPr bwMode="auto">
                    <a:xfrm rot="5400000">
                      <a:off x="0" y="0"/>
                      <a:ext cx="2643580" cy="331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C1CB6" w:rsidRPr="00921402">
        <w:rPr>
          <w:rFonts w:asciiTheme="minorHAnsi" w:hAnsiTheme="minorHAnsi" w:cs="Helvetica"/>
          <w:color w:val="212529"/>
        </w:rPr>
        <w:t xml:space="preserve">    </w:t>
      </w:r>
      <w:r w:rsidR="00EC1CB6" w:rsidRPr="00921402">
        <w:rPr>
          <w:rFonts w:asciiTheme="minorHAnsi" w:hAnsiTheme="minorHAnsi"/>
          <w:noProof/>
        </w:rPr>
        <w:drawing>
          <wp:inline distT="0" distB="0" distL="0" distR="0" wp14:anchorId="6F2573DD" wp14:editId="0ADAC69F">
            <wp:extent cx="2632300" cy="3034344"/>
            <wp:effectExtent l="8573" t="0" r="5397" b="5398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57" r="15164"/>
                    <a:stretch/>
                  </pic:blipFill>
                  <pic:spPr bwMode="auto">
                    <a:xfrm rot="5400000">
                      <a:off x="0" y="0"/>
                      <a:ext cx="2658785" cy="3064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4380" w:rsidRPr="00921402" w:rsidRDefault="00E33CC6" w:rsidP="00921402">
      <w:pPr>
        <w:pStyle w:val="NormalnyWeb"/>
        <w:shd w:val="clear" w:color="auto" w:fill="FFFFFF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noProof/>
          <w:color w:val="212529"/>
        </w:rPr>
      </w:pPr>
      <w:r w:rsidRPr="00921402">
        <w:rPr>
          <w:rFonts w:asciiTheme="minorHAnsi" w:hAnsiTheme="minorHAnsi" w:cstheme="minorHAnsi"/>
          <w:color w:val="212529"/>
        </w:rPr>
        <w:t xml:space="preserve">W centrum kampusu usytuowany jest budynek Rektoratu i Centrum Konferencyjne, w którym odbywają się najważniejsze uroczystości akademickie </w:t>
      </w:r>
      <w:r w:rsidR="00EC1CB6" w:rsidRPr="00921402">
        <w:rPr>
          <w:rFonts w:asciiTheme="minorHAnsi" w:hAnsiTheme="minorHAnsi" w:cstheme="minorHAnsi"/>
          <w:color w:val="212529"/>
        </w:rPr>
        <w:t xml:space="preserve">(inauguracja roku akademickiego, rozdanie dyplomów, Święto Uczelni, zjazdy absolwentów) </w:t>
      </w:r>
      <w:r w:rsidRPr="00921402">
        <w:rPr>
          <w:rFonts w:asciiTheme="minorHAnsi" w:hAnsiTheme="minorHAnsi" w:cstheme="minorHAnsi"/>
          <w:color w:val="212529"/>
        </w:rPr>
        <w:t>oraz konferencje.</w:t>
      </w:r>
      <w:r w:rsidR="00EC1CB6" w:rsidRPr="00921402">
        <w:rPr>
          <w:rFonts w:asciiTheme="minorHAnsi" w:hAnsiTheme="minorHAnsi" w:cstheme="minorHAnsi"/>
          <w:noProof/>
          <w:color w:val="212529"/>
        </w:rPr>
        <w:t xml:space="preserve"> Budynek Rektoratu jest również siedzibą Biura Współpracy Międzynarodowej</w:t>
      </w:r>
      <w:r w:rsidR="003A4380" w:rsidRPr="00921402">
        <w:rPr>
          <w:rFonts w:asciiTheme="minorHAnsi" w:hAnsiTheme="minorHAnsi" w:cstheme="minorHAnsi"/>
          <w:noProof/>
          <w:color w:val="212529"/>
        </w:rPr>
        <w:t>. Do obowiązków BWM m.in. należy prowadzenie programu Ersamus+, opracowywanie ogólnych aktów prawnych związanych z rekrutacją na studia w języku angielskim dla cudzoziemców, nostryfikacja dokumentów rekrutacyjnych, promocja zagraniczna, współpraca z rekruterami.</w:t>
      </w:r>
      <w:r w:rsidR="00DB6147" w:rsidRPr="00921402">
        <w:rPr>
          <w:rFonts w:asciiTheme="minorHAnsi" w:hAnsiTheme="minorHAnsi" w:cstheme="minorHAnsi"/>
          <w:noProof/>
          <w:color w:val="212529"/>
        </w:rPr>
        <w:t xml:space="preserve"> </w:t>
      </w:r>
      <w:r w:rsidR="003A4380" w:rsidRPr="00921402">
        <w:rPr>
          <w:rFonts w:asciiTheme="minorHAnsi" w:hAnsiTheme="minorHAnsi" w:cstheme="minorHAnsi"/>
          <w:noProof/>
          <w:color w:val="212529"/>
        </w:rPr>
        <w:t>Cały proces rekrutacji odbywa się na poszczególnych wydziałach, które</w:t>
      </w:r>
      <w:r w:rsidR="00DB6147" w:rsidRPr="00921402">
        <w:rPr>
          <w:rFonts w:asciiTheme="minorHAnsi" w:hAnsiTheme="minorHAnsi" w:cstheme="minorHAnsi"/>
          <w:noProof/>
          <w:color w:val="212529"/>
        </w:rPr>
        <w:t xml:space="preserve"> indywidualnie</w:t>
      </w:r>
      <w:r w:rsidR="003A4380" w:rsidRPr="00921402">
        <w:rPr>
          <w:rFonts w:asciiTheme="minorHAnsi" w:hAnsiTheme="minorHAnsi" w:cstheme="minorHAnsi"/>
          <w:noProof/>
          <w:color w:val="212529"/>
        </w:rPr>
        <w:t xml:space="preserve"> prowadz</w:t>
      </w:r>
      <w:r w:rsidR="00DB6147" w:rsidRPr="00921402">
        <w:rPr>
          <w:rFonts w:asciiTheme="minorHAnsi" w:hAnsiTheme="minorHAnsi" w:cstheme="minorHAnsi"/>
          <w:noProof/>
          <w:color w:val="212529"/>
        </w:rPr>
        <w:t xml:space="preserve">ą </w:t>
      </w:r>
      <w:r w:rsidR="003A4380" w:rsidRPr="00921402">
        <w:rPr>
          <w:rFonts w:asciiTheme="minorHAnsi" w:hAnsiTheme="minorHAnsi" w:cstheme="minorHAnsi"/>
          <w:noProof/>
          <w:color w:val="212529"/>
        </w:rPr>
        <w:t>biura rekrutacji</w:t>
      </w:r>
      <w:r w:rsidR="00DB6147" w:rsidRPr="00921402">
        <w:rPr>
          <w:rFonts w:asciiTheme="minorHAnsi" w:hAnsiTheme="minorHAnsi" w:cstheme="minorHAnsi"/>
          <w:noProof/>
          <w:color w:val="212529"/>
        </w:rPr>
        <w:t>.</w:t>
      </w:r>
    </w:p>
    <w:p w:rsidR="00EC1CB6" w:rsidRPr="00921402" w:rsidRDefault="00EC1CB6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noProof/>
          <w:color w:val="212529"/>
        </w:rPr>
        <w:lastRenderedPageBreak/>
        <w:drawing>
          <wp:inline distT="0" distB="0" distL="0" distR="0" wp14:anchorId="349C8E97" wp14:editId="75170C46">
            <wp:extent cx="2824735" cy="4174184"/>
            <wp:effectExtent l="0" t="7938" r="6033" b="6032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00817_094848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30" r="31418"/>
                    <a:stretch/>
                  </pic:blipFill>
                  <pic:spPr bwMode="auto">
                    <a:xfrm rot="5400000">
                      <a:off x="0" y="0"/>
                      <a:ext cx="2830479" cy="4182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6147" w:rsidRPr="00921402">
        <w:rPr>
          <w:rFonts w:asciiTheme="minorHAnsi" w:hAnsiTheme="minorHAnsi" w:cs="Helvetica"/>
          <w:color w:val="212529"/>
        </w:rPr>
        <w:t xml:space="preserve"> </w:t>
      </w:r>
      <w:r w:rsidR="009578F2" w:rsidRPr="00921402">
        <w:rPr>
          <w:rFonts w:asciiTheme="minorHAnsi" w:hAnsiTheme="minorHAnsi" w:cs="Helvetica"/>
          <w:color w:val="212529"/>
        </w:rPr>
        <w:t>D</w:t>
      </w:r>
      <w:r w:rsidR="00DB6147" w:rsidRPr="00921402">
        <w:rPr>
          <w:rFonts w:asciiTheme="minorHAnsi" w:hAnsiTheme="minorHAnsi" w:cs="Helvetica"/>
          <w:color w:val="212529"/>
        </w:rPr>
        <w:t>roga dojazdowa do kampusu</w:t>
      </w:r>
      <w:r w:rsidR="009578F2" w:rsidRPr="00921402">
        <w:rPr>
          <w:rFonts w:asciiTheme="minorHAnsi" w:hAnsiTheme="minorHAnsi" w:cs="Helvetica"/>
          <w:color w:val="212529"/>
        </w:rPr>
        <w:t>.</w:t>
      </w:r>
    </w:p>
    <w:p w:rsidR="00E33CC6" w:rsidRPr="00921402" w:rsidRDefault="00EC1CB6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noProof/>
          <w:color w:val="212529"/>
        </w:rPr>
        <w:drawing>
          <wp:inline distT="0" distB="0" distL="0" distR="0" wp14:anchorId="3B6E1724" wp14:editId="097AA250">
            <wp:extent cx="3117115" cy="4168140"/>
            <wp:effectExtent l="762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200817_095137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95" r="34717"/>
                    <a:stretch/>
                  </pic:blipFill>
                  <pic:spPr bwMode="auto">
                    <a:xfrm rot="5400000">
                      <a:off x="0" y="0"/>
                      <a:ext cx="3121883" cy="4174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6147" w:rsidRPr="00921402">
        <w:rPr>
          <w:rFonts w:asciiTheme="minorHAnsi" w:hAnsiTheme="minorHAnsi" w:cs="Helvetica"/>
          <w:color w:val="212529"/>
        </w:rPr>
        <w:t xml:space="preserve"> </w:t>
      </w:r>
      <w:r w:rsidR="009578F2" w:rsidRPr="00921402">
        <w:rPr>
          <w:rFonts w:asciiTheme="minorHAnsi" w:hAnsiTheme="minorHAnsi" w:cs="Helvetica"/>
          <w:color w:val="212529"/>
        </w:rPr>
        <w:t xml:space="preserve"> </w:t>
      </w:r>
      <w:r w:rsidR="00DB6147" w:rsidRPr="00921402">
        <w:rPr>
          <w:rFonts w:asciiTheme="minorHAnsi" w:hAnsiTheme="minorHAnsi" w:cs="Helvetica"/>
          <w:color w:val="212529"/>
        </w:rPr>
        <w:t>Rektorat</w:t>
      </w:r>
      <w:r w:rsidR="009578F2" w:rsidRPr="00921402">
        <w:rPr>
          <w:rFonts w:asciiTheme="minorHAnsi" w:hAnsiTheme="minorHAnsi" w:cs="Helvetica"/>
          <w:color w:val="212529"/>
        </w:rPr>
        <w:t>.</w:t>
      </w:r>
    </w:p>
    <w:p w:rsidR="00E33CC6" w:rsidRPr="00921402" w:rsidRDefault="00E33CC6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noProof/>
          <w:color w:val="212529"/>
        </w:rPr>
        <w:drawing>
          <wp:inline distT="0" distB="0" distL="0" distR="0">
            <wp:extent cx="3148290" cy="4185745"/>
            <wp:effectExtent l="0" t="4445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200818_100512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87" r="36304"/>
                    <a:stretch/>
                  </pic:blipFill>
                  <pic:spPr bwMode="auto">
                    <a:xfrm rot="5400000">
                      <a:off x="0" y="0"/>
                      <a:ext cx="3170580" cy="4215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6147" w:rsidRPr="00921402">
        <w:rPr>
          <w:rFonts w:asciiTheme="minorHAnsi" w:hAnsiTheme="minorHAnsi" w:cs="Helvetica"/>
          <w:color w:val="212529"/>
        </w:rPr>
        <w:t xml:space="preserve"> </w:t>
      </w:r>
      <w:r w:rsidR="009578F2" w:rsidRPr="00921402">
        <w:rPr>
          <w:rFonts w:asciiTheme="minorHAnsi" w:hAnsiTheme="minorHAnsi" w:cs="Helvetica"/>
          <w:color w:val="212529"/>
        </w:rPr>
        <w:t xml:space="preserve"> </w:t>
      </w:r>
      <w:r w:rsidR="00DB6147" w:rsidRPr="00921402">
        <w:rPr>
          <w:rFonts w:asciiTheme="minorHAnsi" w:hAnsiTheme="minorHAnsi" w:cs="Helvetica"/>
          <w:color w:val="212529"/>
        </w:rPr>
        <w:t>Centrum Konferencyjne</w:t>
      </w:r>
      <w:r w:rsidR="009578F2" w:rsidRPr="00921402">
        <w:rPr>
          <w:rFonts w:asciiTheme="minorHAnsi" w:hAnsiTheme="minorHAnsi" w:cs="Helvetica"/>
          <w:color w:val="212529"/>
        </w:rPr>
        <w:t>.</w:t>
      </w:r>
    </w:p>
    <w:p w:rsidR="00251654" w:rsidRPr="00921402" w:rsidRDefault="00251654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noProof/>
          <w:color w:val="212529"/>
        </w:rPr>
        <w:lastRenderedPageBreak/>
        <w:drawing>
          <wp:inline distT="0" distB="0" distL="0" distR="0" wp14:anchorId="487F8506" wp14:editId="5F1F14CC">
            <wp:extent cx="4269366" cy="3201949"/>
            <wp:effectExtent l="318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20200818_11301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96098" cy="322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1402">
        <w:rPr>
          <w:rFonts w:asciiTheme="minorHAnsi" w:hAnsiTheme="minorHAnsi" w:cs="Helvetica"/>
          <w:color w:val="212529"/>
        </w:rPr>
        <w:t xml:space="preserve"> </w:t>
      </w:r>
      <w:r w:rsidR="006D0B93" w:rsidRPr="00921402">
        <w:rPr>
          <w:rFonts w:asciiTheme="minorHAnsi" w:hAnsiTheme="minorHAnsi" w:cs="Helvetica"/>
          <w:color w:val="212529"/>
        </w:rPr>
        <w:t xml:space="preserve"> </w:t>
      </w:r>
      <w:r w:rsidRPr="00921402">
        <w:rPr>
          <w:rFonts w:asciiTheme="minorHAnsi" w:hAnsiTheme="minorHAnsi" w:cs="Helvetica"/>
          <w:color w:val="212529"/>
        </w:rPr>
        <w:t xml:space="preserve"> </w:t>
      </w:r>
      <w:r w:rsidRPr="00921402">
        <w:rPr>
          <w:rFonts w:asciiTheme="minorHAnsi" w:hAnsiTheme="minorHAnsi" w:cs="Helvetica"/>
          <w:noProof/>
          <w:color w:val="212529"/>
        </w:rPr>
        <w:drawing>
          <wp:inline distT="0" distB="0" distL="0" distR="0" wp14:anchorId="61B1FCA2" wp14:editId="0435AE58">
            <wp:extent cx="4264554" cy="3198340"/>
            <wp:effectExtent l="0" t="317" r="2857" b="2858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20200818_11300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87926" cy="3215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B93" w:rsidRPr="00921402" w:rsidRDefault="006D0B93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color w:val="212529"/>
        </w:rPr>
        <w:t>Korty tenisowe na Kampusie CZU (zdjęcia powyżej).</w:t>
      </w:r>
    </w:p>
    <w:p w:rsidR="00251654" w:rsidRPr="00921402" w:rsidRDefault="00DB6147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noProof/>
          <w:color w:val="212529"/>
        </w:rPr>
        <w:drawing>
          <wp:inline distT="0" distB="0" distL="0" distR="0">
            <wp:extent cx="5304875" cy="3978910"/>
            <wp:effectExtent l="0" t="0" r="0" b="254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200817_09485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2077" cy="4021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654" w:rsidRPr="00921402">
        <w:rPr>
          <w:rFonts w:asciiTheme="minorHAnsi" w:hAnsiTheme="minorHAnsi" w:cs="Helvetica"/>
          <w:color w:val="212529"/>
        </w:rPr>
        <w:t xml:space="preserve"> </w:t>
      </w:r>
    </w:p>
    <w:p w:rsidR="006D0B93" w:rsidRPr="00921402" w:rsidRDefault="006D0B93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color w:val="212529"/>
        </w:rPr>
        <w:t>Budynek Wydziału Ekonomii i Zarządzania  na Kampusie CZU (zdjęcia powyżej).</w:t>
      </w:r>
    </w:p>
    <w:p w:rsidR="009578F2" w:rsidRPr="00921402" w:rsidRDefault="009578F2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noProof/>
          <w:color w:val="212529"/>
        </w:rPr>
        <w:lastRenderedPageBreak/>
        <w:drawing>
          <wp:inline distT="0" distB="0" distL="0" distR="0" wp14:anchorId="51CB2072" wp14:editId="78A8A6A1">
            <wp:extent cx="4316046" cy="3236957"/>
            <wp:effectExtent l="6032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200817_11522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41579" cy="3256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1402">
        <w:rPr>
          <w:rFonts w:asciiTheme="minorHAnsi" w:hAnsiTheme="minorHAnsi" w:cs="Helvetica"/>
          <w:color w:val="212529"/>
        </w:rPr>
        <w:t xml:space="preserve">   </w:t>
      </w:r>
      <w:r w:rsidRPr="00921402">
        <w:rPr>
          <w:rFonts w:asciiTheme="minorHAnsi" w:hAnsiTheme="minorHAnsi" w:cs="Helvetica"/>
          <w:noProof/>
          <w:color w:val="212529"/>
        </w:rPr>
        <w:drawing>
          <wp:inline distT="0" distB="0" distL="0" distR="0" wp14:anchorId="790D59EF" wp14:editId="104011F3">
            <wp:extent cx="4306841" cy="3230053"/>
            <wp:effectExtent l="5080" t="0" r="3810" b="381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200817_1154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17844" cy="323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1402">
        <w:rPr>
          <w:rFonts w:asciiTheme="minorHAnsi" w:hAnsiTheme="minorHAnsi" w:cs="Helvetica"/>
          <w:color w:val="212529"/>
        </w:rPr>
        <w:t xml:space="preserve">     </w:t>
      </w:r>
    </w:p>
    <w:p w:rsidR="009578F2" w:rsidRPr="00921402" w:rsidRDefault="009578F2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noProof/>
          <w:color w:val="212529"/>
        </w:rPr>
      </w:pPr>
      <w:r w:rsidRPr="00921402">
        <w:rPr>
          <w:rFonts w:asciiTheme="minorHAnsi" w:hAnsiTheme="minorHAnsi" w:cs="Helvetica"/>
          <w:color w:val="212529"/>
        </w:rPr>
        <w:t>Szklarnie dydaktyczne na kampusie CZU (zdjęcia powyżej)</w:t>
      </w:r>
      <w:r w:rsidRPr="00921402">
        <w:rPr>
          <w:rFonts w:asciiTheme="minorHAnsi" w:hAnsiTheme="minorHAnsi" w:cs="Helvetica"/>
          <w:noProof/>
          <w:color w:val="212529"/>
        </w:rPr>
        <w:t>.</w:t>
      </w:r>
    </w:p>
    <w:p w:rsidR="009578F2" w:rsidRPr="00921402" w:rsidRDefault="009578F2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noProof/>
          <w:color w:val="212529"/>
        </w:rPr>
        <w:drawing>
          <wp:inline distT="0" distB="0" distL="0" distR="0" wp14:anchorId="04FD4EF4" wp14:editId="04CA988C">
            <wp:extent cx="4175088" cy="3131241"/>
            <wp:effectExtent l="7302" t="0" r="4763" b="4762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200817_12135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05581" cy="315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1402">
        <w:rPr>
          <w:rFonts w:asciiTheme="minorHAnsi" w:hAnsiTheme="minorHAnsi" w:cs="Helvetica"/>
          <w:color w:val="212529"/>
        </w:rPr>
        <w:t xml:space="preserve">       </w:t>
      </w:r>
      <w:r w:rsidRPr="00921402">
        <w:rPr>
          <w:rFonts w:asciiTheme="minorHAnsi" w:hAnsiTheme="minorHAnsi" w:cs="Helvetica"/>
          <w:noProof/>
          <w:color w:val="212529"/>
        </w:rPr>
        <w:drawing>
          <wp:inline distT="0" distB="0" distL="0" distR="0" wp14:anchorId="6B4AE549" wp14:editId="334B04BA">
            <wp:extent cx="4196255" cy="3147116"/>
            <wp:effectExtent l="0" t="8890" r="5080" b="508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00817_12153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4218334" cy="316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8F2" w:rsidRPr="00921402" w:rsidRDefault="009578F2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color w:val="212529"/>
        </w:rPr>
        <w:t>Zagroda/obora dla zwierząt na kampusie CZU (zdjęcia powyżej).</w:t>
      </w:r>
    </w:p>
    <w:p w:rsidR="009578F2" w:rsidRPr="00921402" w:rsidRDefault="006D0B93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noProof/>
          <w:color w:val="212529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3111500</wp:posOffset>
            </wp:positionH>
            <wp:positionV relativeFrom="paragraph">
              <wp:posOffset>402590</wp:posOffset>
            </wp:positionV>
            <wp:extent cx="3916045" cy="3146425"/>
            <wp:effectExtent l="3810" t="0" r="0" b="0"/>
            <wp:wrapTight wrapText="bothSides">
              <wp:wrapPolygon edited="0">
                <wp:start x="21" y="21626"/>
                <wp:lineTo x="21456" y="21626"/>
                <wp:lineTo x="21456" y="179"/>
                <wp:lineTo x="21" y="179"/>
                <wp:lineTo x="21" y="21626"/>
              </wp:wrapPolygon>
            </wp:wrapTight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20200818_101501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88"/>
                    <a:stretch/>
                  </pic:blipFill>
                  <pic:spPr bwMode="auto">
                    <a:xfrm rot="5400000">
                      <a:off x="0" y="0"/>
                      <a:ext cx="3916045" cy="314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1654" w:rsidRPr="00921402">
        <w:rPr>
          <w:rFonts w:asciiTheme="minorHAnsi" w:hAnsiTheme="minorHAnsi" w:cs="Helvetica"/>
          <w:noProof/>
          <w:color w:val="212529"/>
        </w:rPr>
        <w:drawing>
          <wp:inline distT="0" distB="0" distL="0" distR="0">
            <wp:extent cx="3942752" cy="3258839"/>
            <wp:effectExtent l="0" t="952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0200818_101455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878" b="3985"/>
                    <a:stretch/>
                  </pic:blipFill>
                  <pic:spPr bwMode="auto">
                    <a:xfrm rot="5400000">
                      <a:off x="0" y="0"/>
                      <a:ext cx="3959540" cy="3272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21402">
        <w:rPr>
          <w:rFonts w:asciiTheme="minorHAnsi" w:hAnsiTheme="minorHAnsi" w:cs="Helvetica"/>
          <w:color w:val="212529"/>
        </w:rPr>
        <w:t xml:space="preserve">     </w:t>
      </w:r>
    </w:p>
    <w:p w:rsidR="009578F2" w:rsidRPr="00921402" w:rsidRDefault="009578F2" w:rsidP="00921402">
      <w:pPr>
        <w:pStyle w:val="NormalnyWeb"/>
        <w:shd w:val="clear" w:color="auto" w:fill="FFFFFF"/>
        <w:spacing w:before="0" w:beforeAutospacing="0" w:after="0" w:afterAutospacing="0" w:line="276" w:lineRule="auto"/>
        <w:jc w:val="both"/>
        <w:rPr>
          <w:rFonts w:asciiTheme="minorHAnsi" w:hAnsiTheme="minorHAnsi" w:cs="Helvetica"/>
          <w:color w:val="212529"/>
        </w:rPr>
      </w:pPr>
    </w:p>
    <w:p w:rsidR="00251654" w:rsidRPr="00921402" w:rsidRDefault="006D0B93" w:rsidP="00921402">
      <w:pPr>
        <w:pStyle w:val="NormalnyWeb"/>
        <w:shd w:val="clear" w:color="auto" w:fill="FFFFFF"/>
        <w:spacing w:before="0" w:beforeAutospacing="0" w:after="0" w:afterAutospacing="0" w:line="276" w:lineRule="auto"/>
        <w:jc w:val="both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noProof/>
          <w:color w:val="212529"/>
        </w:rPr>
        <w:drawing>
          <wp:anchor distT="0" distB="0" distL="114300" distR="114300" simplePos="0" relativeHeight="251660288" behindDoc="1" locked="0" layoutInCell="1" allowOverlap="1" wp14:anchorId="49D76B51">
            <wp:simplePos x="0" y="0"/>
            <wp:positionH relativeFrom="margin">
              <wp:align>left</wp:align>
            </wp:positionH>
            <wp:positionV relativeFrom="paragraph">
              <wp:posOffset>414655</wp:posOffset>
            </wp:positionV>
            <wp:extent cx="4025900" cy="3209925"/>
            <wp:effectExtent l="7937" t="0" r="1588" b="1587"/>
            <wp:wrapTight wrapText="bothSides">
              <wp:wrapPolygon edited="0">
                <wp:start x="43" y="21653"/>
                <wp:lineTo x="21506" y="21653"/>
                <wp:lineTo x="21506" y="118"/>
                <wp:lineTo x="43" y="118"/>
                <wp:lineTo x="43" y="21653"/>
              </wp:wrapPolygon>
            </wp:wrapTight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0200818_111019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3" b="-533"/>
                    <a:stretch/>
                  </pic:blipFill>
                  <pic:spPr bwMode="auto">
                    <a:xfrm rot="5400000">
                      <a:off x="0" y="0"/>
                      <a:ext cx="4025900" cy="320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21402">
        <w:rPr>
          <w:rFonts w:asciiTheme="minorHAnsi" w:hAnsiTheme="minorHAnsi" w:cs="Helvetica"/>
          <w:color w:val="212529"/>
        </w:rPr>
        <w:t xml:space="preserve">We wszystkich budynkach wydziałów, których odbywają się zajęcia dydaktyczne znajdują się strefy wypoczynku przeznaczone dla studentów z dostępem do gniazd ładowania sprzętu elektronicznego (telefony, laptopy, </w:t>
      </w:r>
      <w:proofErr w:type="spellStart"/>
      <w:r w:rsidRPr="00921402">
        <w:rPr>
          <w:rFonts w:asciiTheme="minorHAnsi" w:hAnsiTheme="minorHAnsi" w:cs="Helvetica"/>
          <w:color w:val="212529"/>
        </w:rPr>
        <w:t>power</w:t>
      </w:r>
      <w:proofErr w:type="spellEnd"/>
      <w:r w:rsidRPr="00921402">
        <w:rPr>
          <w:rFonts w:asciiTheme="minorHAnsi" w:hAnsiTheme="minorHAnsi" w:cs="Helvetica"/>
          <w:color w:val="212529"/>
        </w:rPr>
        <w:t xml:space="preserve"> banki) oraz podłączenie do </w:t>
      </w:r>
      <w:r w:rsidR="009578F2" w:rsidRPr="00921402">
        <w:rPr>
          <w:rFonts w:asciiTheme="minorHAnsi" w:hAnsiTheme="minorHAnsi" w:cs="Helvetica"/>
          <w:color w:val="212529"/>
        </w:rPr>
        <w:t>I</w:t>
      </w:r>
      <w:r w:rsidRPr="00921402">
        <w:rPr>
          <w:rFonts w:asciiTheme="minorHAnsi" w:hAnsiTheme="minorHAnsi" w:cs="Helvetica"/>
          <w:color w:val="212529"/>
        </w:rPr>
        <w:t>nternetu</w:t>
      </w:r>
      <w:r w:rsidR="009578F2" w:rsidRPr="00921402">
        <w:rPr>
          <w:rFonts w:asciiTheme="minorHAnsi" w:hAnsiTheme="minorHAnsi" w:cs="Helvetica"/>
          <w:color w:val="212529"/>
        </w:rPr>
        <w:t xml:space="preserve">. </w:t>
      </w:r>
    </w:p>
    <w:p w:rsidR="00EC1CB6" w:rsidRPr="00921402" w:rsidRDefault="00EC1CB6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</w:p>
    <w:p w:rsidR="00EC1CB6" w:rsidRPr="00921402" w:rsidRDefault="00EC1CB6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</w:p>
    <w:p w:rsidR="009578F2" w:rsidRPr="00921402" w:rsidRDefault="009578F2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</w:p>
    <w:p w:rsidR="009578F2" w:rsidRPr="00921402" w:rsidRDefault="009578F2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</w:p>
    <w:p w:rsidR="00EC1CB6" w:rsidRPr="00921402" w:rsidRDefault="00EC1CB6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</w:p>
    <w:p w:rsidR="009578F2" w:rsidRPr="00921402" w:rsidRDefault="009578F2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</w:p>
    <w:p w:rsidR="009578F2" w:rsidRPr="00921402" w:rsidRDefault="009578F2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</w:p>
    <w:p w:rsidR="009578F2" w:rsidRDefault="009578F2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</w:p>
    <w:p w:rsidR="00921402" w:rsidRDefault="00921402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</w:p>
    <w:p w:rsidR="00921402" w:rsidRPr="00921402" w:rsidRDefault="00921402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</w:p>
    <w:p w:rsidR="009578F2" w:rsidRPr="00921402" w:rsidRDefault="009578F2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</w:p>
    <w:p w:rsidR="0000254C" w:rsidRPr="00921402" w:rsidRDefault="0000254C" w:rsidP="00921402">
      <w:pPr>
        <w:pStyle w:val="NormalnyWeb"/>
        <w:shd w:val="clear" w:color="auto" w:fill="FFFFFF"/>
        <w:spacing w:before="0" w:beforeAutospacing="0" w:after="0" w:afterAutospacing="0" w:line="276" w:lineRule="auto"/>
        <w:jc w:val="both"/>
        <w:rPr>
          <w:rFonts w:asciiTheme="minorHAnsi" w:hAnsiTheme="minorHAnsi" w:cs="Helvetica"/>
          <w:b/>
          <w:color w:val="212529"/>
        </w:rPr>
      </w:pPr>
      <w:r w:rsidRPr="00921402">
        <w:rPr>
          <w:rFonts w:asciiTheme="minorHAnsi" w:hAnsiTheme="minorHAnsi" w:cs="Helvetica"/>
          <w:b/>
          <w:color w:val="212529"/>
        </w:rPr>
        <w:lastRenderedPageBreak/>
        <w:t>PRAGA</w:t>
      </w:r>
    </w:p>
    <w:p w:rsidR="0000254C" w:rsidRPr="00921402" w:rsidRDefault="0000254C" w:rsidP="00921402">
      <w:pPr>
        <w:pStyle w:val="NormalnyWeb"/>
        <w:shd w:val="clear" w:color="auto" w:fill="FFFFFF"/>
        <w:spacing w:before="0" w:beforeAutospacing="0" w:after="0" w:afterAutospacing="0" w:line="276" w:lineRule="auto"/>
        <w:jc w:val="both"/>
        <w:rPr>
          <w:rFonts w:asciiTheme="minorHAnsi" w:hAnsiTheme="minorHAnsi" w:cs="Helvetica"/>
          <w:color w:val="212529"/>
        </w:rPr>
      </w:pPr>
    </w:p>
    <w:p w:rsidR="009578F2" w:rsidRPr="00921402" w:rsidRDefault="009578F2" w:rsidP="00921402">
      <w:pPr>
        <w:pStyle w:val="NormalnyWeb"/>
        <w:shd w:val="clear" w:color="auto" w:fill="FFFFFF"/>
        <w:spacing w:before="0" w:beforeAutospacing="0" w:after="0" w:afterAutospacing="0" w:line="276" w:lineRule="auto"/>
        <w:jc w:val="both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color w:val="212529"/>
        </w:rPr>
        <w:t>Miasto Praga jest wszystkim bardzo znana i nie trzeba jej promować. Nie sposób jednak poznać wszystkie jej zachwycające miejsca w czasie jednego pobytu. Nie mniej jednak</w:t>
      </w:r>
      <w:r w:rsidR="0000254C" w:rsidRPr="00921402">
        <w:rPr>
          <w:rFonts w:asciiTheme="minorHAnsi" w:hAnsiTheme="minorHAnsi" w:cs="Helvetica"/>
          <w:color w:val="212529"/>
        </w:rPr>
        <w:t>,</w:t>
      </w:r>
      <w:r w:rsidRPr="00921402">
        <w:rPr>
          <w:rFonts w:asciiTheme="minorHAnsi" w:hAnsiTheme="minorHAnsi" w:cs="Helvetica"/>
          <w:color w:val="212529"/>
        </w:rPr>
        <w:t xml:space="preserve"> po godzinach spędzonych na uczelni jest czas na zwiedzanie i poznanie tego przepięknego miasta, kultury i tradycji Czech</w:t>
      </w:r>
      <w:r w:rsidR="0000254C" w:rsidRPr="00921402">
        <w:rPr>
          <w:rFonts w:asciiTheme="minorHAnsi" w:hAnsiTheme="minorHAnsi" w:cs="Helvetica"/>
          <w:color w:val="212529"/>
        </w:rPr>
        <w:t>ów.</w:t>
      </w:r>
    </w:p>
    <w:p w:rsidR="009578F2" w:rsidRPr="00921402" w:rsidRDefault="009578F2" w:rsidP="00921402">
      <w:pPr>
        <w:pStyle w:val="NormalnyWeb"/>
        <w:shd w:val="clear" w:color="auto" w:fill="FFFFFF"/>
        <w:spacing w:before="0" w:beforeAutospacing="0" w:after="0" w:afterAutospacing="0" w:line="276" w:lineRule="auto"/>
        <w:jc w:val="both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color w:val="212529"/>
        </w:rPr>
        <w:t xml:space="preserve">Swoją podróż można rozpocząć od zwiedzania zabytków lub </w:t>
      </w:r>
      <w:r w:rsidR="0000254C" w:rsidRPr="00921402">
        <w:rPr>
          <w:rFonts w:asciiTheme="minorHAnsi" w:hAnsiTheme="minorHAnsi" w:cs="Helvetica"/>
          <w:color w:val="212529"/>
        </w:rPr>
        <w:t xml:space="preserve">od poznania smaków tradycyjnych potrawy. </w:t>
      </w:r>
      <w:proofErr w:type="spellStart"/>
      <w:r w:rsidR="0000254C" w:rsidRPr="00921402">
        <w:rPr>
          <w:rFonts w:asciiTheme="minorHAnsi" w:hAnsiTheme="minorHAnsi" w:cs="Helvetica"/>
          <w:color w:val="212529"/>
        </w:rPr>
        <w:t>Knedliczki</w:t>
      </w:r>
      <w:proofErr w:type="spellEnd"/>
      <w:r w:rsidR="0000254C" w:rsidRPr="00921402">
        <w:rPr>
          <w:rFonts w:asciiTheme="minorHAnsi" w:hAnsiTheme="minorHAnsi" w:cs="Helvetica"/>
          <w:color w:val="212529"/>
        </w:rPr>
        <w:t xml:space="preserve"> z plastrem wołowiny, tradycyjne czeskie piwo (polecam Koźlak ciemne), a na deser strucla jabłkowa to kwintesencja czeskiej kuchni.</w:t>
      </w:r>
    </w:p>
    <w:p w:rsidR="0000254C" w:rsidRPr="00921402" w:rsidRDefault="0000254C" w:rsidP="00921402">
      <w:pPr>
        <w:pStyle w:val="NormalnyWeb"/>
        <w:shd w:val="clear" w:color="auto" w:fill="FFFFFF"/>
        <w:spacing w:before="0" w:beforeAutospacing="0" w:after="0" w:afterAutospacing="0" w:line="276" w:lineRule="auto"/>
        <w:jc w:val="both"/>
        <w:rPr>
          <w:rFonts w:asciiTheme="minorHAnsi" w:hAnsiTheme="minorHAnsi" w:cs="Helvetica"/>
          <w:color w:val="212529"/>
        </w:rPr>
      </w:pPr>
    </w:p>
    <w:p w:rsidR="0000254C" w:rsidRPr="00921402" w:rsidRDefault="003C19B5" w:rsidP="00921402">
      <w:pPr>
        <w:pStyle w:val="NormalnyWeb"/>
        <w:shd w:val="clear" w:color="auto" w:fill="FFFFFF"/>
        <w:spacing w:before="0" w:beforeAutospacing="0" w:line="276" w:lineRule="auto"/>
        <w:jc w:val="center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/>
          <w:noProof/>
        </w:rPr>
        <w:drawing>
          <wp:inline distT="0" distB="0" distL="0" distR="0">
            <wp:extent cx="3596789" cy="2698266"/>
            <wp:effectExtent l="0" t="7938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35937" cy="272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5339" w:rsidRPr="00921402">
        <w:rPr>
          <w:rFonts w:asciiTheme="minorHAnsi" w:hAnsiTheme="minorHAnsi" w:cs="Helvetica"/>
          <w:color w:val="212529"/>
        </w:rPr>
        <w:t xml:space="preserve">             </w:t>
      </w:r>
      <w:r w:rsidRPr="00921402">
        <w:rPr>
          <w:rFonts w:asciiTheme="minorHAnsi" w:hAnsiTheme="minorHAnsi"/>
          <w:noProof/>
        </w:rPr>
        <w:drawing>
          <wp:inline distT="0" distB="0" distL="0" distR="0">
            <wp:extent cx="3604937" cy="2704378"/>
            <wp:effectExtent l="0" t="6667" r="7937" b="7938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34504" cy="2726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AAB" w:rsidRPr="00921402" w:rsidRDefault="0000254C" w:rsidP="00921402">
      <w:pPr>
        <w:pStyle w:val="NormalnyWeb"/>
        <w:shd w:val="clear" w:color="auto" w:fill="FFFFFF"/>
        <w:spacing w:before="0" w:beforeAutospacing="0" w:line="276" w:lineRule="auto"/>
        <w:jc w:val="both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color w:val="212529"/>
        </w:rPr>
        <w:t xml:space="preserve">Planując zwiedzanie Pragi, należy pamiętać o kilku sztandarowych punktach na mapie, które trzeba zobaczyć w czasie wizyty w tym niezwykłym miejscu. Jest wiele przewodników i map, które </w:t>
      </w:r>
      <w:r w:rsidR="00C43AAB" w:rsidRPr="00921402">
        <w:rPr>
          <w:rFonts w:asciiTheme="minorHAnsi" w:hAnsiTheme="minorHAnsi" w:cs="Helvetica"/>
          <w:color w:val="212529"/>
        </w:rPr>
        <w:t xml:space="preserve">w łatwy sposób przeprowadzą zwiedzających po najważniejszych zabytkach. 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  <w:sectPr w:rsidR="00C61ACA" w:rsidRPr="00921402" w:rsidSect="002B0E95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lastRenderedPageBreak/>
        <w:t>Ratusz staromiejski i wieża zegarowa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Praski zegar astronomiczny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proofErr w:type="spellStart"/>
      <w:r w:rsidRPr="00921402">
        <w:rPr>
          <w:rFonts w:eastAsia="Times New Roman" w:cs="Times New Roman"/>
          <w:sz w:val="24"/>
          <w:szCs w:val="24"/>
          <w:lang w:eastAsia="pl-PL"/>
        </w:rPr>
        <w:t>Clementinum</w:t>
      </w:r>
      <w:proofErr w:type="spellEnd"/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proofErr w:type="spellStart"/>
      <w:r w:rsidRPr="00921402">
        <w:rPr>
          <w:rFonts w:eastAsia="Times New Roman" w:cs="Times New Roman"/>
          <w:sz w:val="24"/>
          <w:szCs w:val="24"/>
          <w:lang w:eastAsia="pl-PL"/>
        </w:rPr>
        <w:t>Rudolfinum</w:t>
      </w:r>
      <w:proofErr w:type="spellEnd"/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Miejski Dom Reprezentacyjny w Pradze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Staromiejska Wieża Mostowa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Brama Prochowa w Pradze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proofErr w:type="spellStart"/>
      <w:r w:rsidRPr="00921402">
        <w:rPr>
          <w:rFonts w:eastAsia="Times New Roman" w:cs="Times New Roman"/>
          <w:sz w:val="24"/>
          <w:szCs w:val="24"/>
          <w:lang w:eastAsia="pl-PL"/>
        </w:rPr>
        <w:t>Celetná</w:t>
      </w:r>
      <w:proofErr w:type="spellEnd"/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Klasztor św. Agnieszki Czeskiej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Plac Karola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Tańczący dom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Aleja Narodowa w Pradze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Plac Wacława i Pomnik Świętego Wacława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Most Karola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proofErr w:type="spellStart"/>
      <w:r w:rsidRPr="00921402">
        <w:rPr>
          <w:rFonts w:eastAsia="Times New Roman" w:cs="Times New Roman"/>
          <w:sz w:val="24"/>
          <w:szCs w:val="24"/>
          <w:lang w:eastAsia="pl-PL"/>
        </w:rPr>
        <w:t>Małostrańska</w:t>
      </w:r>
      <w:proofErr w:type="spellEnd"/>
      <w:r w:rsidRPr="00921402">
        <w:rPr>
          <w:rFonts w:eastAsia="Times New Roman" w:cs="Times New Roman"/>
          <w:sz w:val="24"/>
          <w:szCs w:val="24"/>
          <w:lang w:eastAsia="pl-PL"/>
        </w:rPr>
        <w:t xml:space="preserve"> Wieża Mostowa</w:t>
      </w:r>
    </w:p>
    <w:p w:rsidR="00445339" w:rsidRPr="00921402" w:rsidRDefault="00445339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lastRenderedPageBreak/>
        <w:t>Kościół Św. Mikołaja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Pomnik Ofiar Komunizmu w Pradze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 xml:space="preserve">Ogrody </w:t>
      </w:r>
      <w:proofErr w:type="spellStart"/>
      <w:r w:rsidR="00445339" w:rsidRPr="00921402">
        <w:rPr>
          <w:rFonts w:eastAsia="Times New Roman" w:cs="Times New Roman"/>
          <w:sz w:val="24"/>
          <w:szCs w:val="24"/>
          <w:lang w:eastAsia="pl-PL"/>
        </w:rPr>
        <w:t>Vrtbovská</w:t>
      </w:r>
      <w:proofErr w:type="spellEnd"/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Zamek Królewski na Hradczanach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Katedra św. Wita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Złota Uliczka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Bazylika św. Jerzego w Pradze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 xml:space="preserve">Pałac </w:t>
      </w:r>
      <w:proofErr w:type="spellStart"/>
      <w:r w:rsidRPr="00921402">
        <w:rPr>
          <w:rFonts w:eastAsia="Times New Roman" w:cs="Times New Roman"/>
          <w:sz w:val="24"/>
          <w:szCs w:val="24"/>
          <w:lang w:eastAsia="pl-PL"/>
        </w:rPr>
        <w:t>Waldsteina</w:t>
      </w:r>
      <w:proofErr w:type="spellEnd"/>
      <w:r w:rsidRPr="00921402">
        <w:rPr>
          <w:rFonts w:eastAsia="Times New Roman" w:cs="Times New Roman"/>
          <w:sz w:val="24"/>
          <w:szCs w:val="24"/>
          <w:lang w:eastAsia="pl-PL"/>
        </w:rPr>
        <w:t xml:space="preserve">, i Ogrody </w:t>
      </w:r>
      <w:proofErr w:type="spellStart"/>
      <w:r w:rsidRPr="00921402">
        <w:rPr>
          <w:rFonts w:eastAsia="Times New Roman" w:cs="Times New Roman"/>
          <w:sz w:val="24"/>
          <w:szCs w:val="24"/>
          <w:lang w:eastAsia="pl-PL"/>
        </w:rPr>
        <w:t>Waldsteina</w:t>
      </w:r>
      <w:proofErr w:type="spellEnd"/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proofErr w:type="spellStart"/>
      <w:r w:rsidRPr="00921402">
        <w:rPr>
          <w:rFonts w:eastAsia="Times New Roman" w:cs="Times New Roman"/>
          <w:sz w:val="24"/>
          <w:szCs w:val="24"/>
          <w:lang w:eastAsia="pl-PL"/>
        </w:rPr>
        <w:t>Loreta</w:t>
      </w:r>
      <w:proofErr w:type="spellEnd"/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 xml:space="preserve">Pałac </w:t>
      </w:r>
      <w:proofErr w:type="spellStart"/>
      <w:r w:rsidRPr="00921402">
        <w:rPr>
          <w:rFonts w:eastAsia="Times New Roman" w:cs="Times New Roman"/>
          <w:sz w:val="24"/>
          <w:szCs w:val="24"/>
          <w:lang w:eastAsia="pl-PL"/>
        </w:rPr>
        <w:t>Schwarzenbergów</w:t>
      </w:r>
      <w:proofErr w:type="spellEnd"/>
      <w:r w:rsidRPr="00921402">
        <w:rPr>
          <w:rFonts w:eastAsia="Times New Roman" w:cs="Times New Roman"/>
          <w:sz w:val="24"/>
          <w:szCs w:val="24"/>
          <w:lang w:eastAsia="pl-PL"/>
        </w:rPr>
        <w:t xml:space="preserve"> w Pradze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Pałac Sternbergów w Pradze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proofErr w:type="spellStart"/>
      <w:r w:rsidRPr="00921402">
        <w:rPr>
          <w:rFonts w:eastAsia="Times New Roman" w:cs="Times New Roman"/>
          <w:sz w:val="24"/>
          <w:szCs w:val="24"/>
          <w:lang w:eastAsia="pl-PL"/>
        </w:rPr>
        <w:t>Lobkowicz</w:t>
      </w:r>
      <w:proofErr w:type="spellEnd"/>
      <w:r w:rsidRPr="00921402">
        <w:rPr>
          <w:rFonts w:eastAsia="Times New Roman" w:cs="Times New Roman"/>
          <w:sz w:val="24"/>
          <w:szCs w:val="24"/>
          <w:lang w:eastAsia="pl-PL"/>
        </w:rPr>
        <w:t xml:space="preserve"> </w:t>
      </w:r>
      <w:proofErr w:type="spellStart"/>
      <w:r w:rsidRPr="00921402">
        <w:rPr>
          <w:rFonts w:eastAsia="Times New Roman" w:cs="Times New Roman"/>
          <w:sz w:val="24"/>
          <w:szCs w:val="24"/>
          <w:lang w:eastAsia="pl-PL"/>
        </w:rPr>
        <w:t>Palace</w:t>
      </w:r>
      <w:proofErr w:type="spellEnd"/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Ogrody Zamkowe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 xml:space="preserve">Klasztor na </w:t>
      </w:r>
      <w:proofErr w:type="spellStart"/>
      <w:r w:rsidRPr="00921402">
        <w:rPr>
          <w:rFonts w:eastAsia="Times New Roman" w:cs="Times New Roman"/>
          <w:sz w:val="24"/>
          <w:szCs w:val="24"/>
          <w:lang w:eastAsia="pl-PL"/>
        </w:rPr>
        <w:t>Strahowie</w:t>
      </w:r>
      <w:proofErr w:type="spellEnd"/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Galeria Narodowa w Pradze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lastRenderedPageBreak/>
        <w:t>Teatr Narodowy w Pradze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Muzeum Komunizmu w Pradze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Muzeum Narodowe w Pradze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Muzeum Żydowskie w Pradze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Muzeum Kampa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lastRenderedPageBreak/>
        <w:t>Muzeum Franza Kafki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Ściana Johna Lennona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Kampa - wyspa</w:t>
      </w:r>
    </w:p>
    <w:p w:rsidR="00C61ACA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 xml:space="preserve">Wzgórze i </w:t>
      </w:r>
      <w:proofErr w:type="spellStart"/>
      <w:r w:rsidRPr="00921402">
        <w:rPr>
          <w:rFonts w:eastAsia="Times New Roman" w:cs="Times New Roman"/>
          <w:sz w:val="24"/>
          <w:szCs w:val="24"/>
          <w:lang w:eastAsia="pl-PL"/>
        </w:rPr>
        <w:t>wierza</w:t>
      </w:r>
      <w:proofErr w:type="spellEnd"/>
      <w:r w:rsidRPr="00921402">
        <w:rPr>
          <w:rFonts w:eastAsia="Times New Roman" w:cs="Times New Roman"/>
          <w:sz w:val="24"/>
          <w:szCs w:val="24"/>
          <w:lang w:eastAsia="pl-PL"/>
        </w:rPr>
        <w:t xml:space="preserve"> </w:t>
      </w:r>
      <w:proofErr w:type="spellStart"/>
      <w:r w:rsidRPr="00921402">
        <w:rPr>
          <w:rFonts w:eastAsia="Times New Roman" w:cs="Times New Roman"/>
          <w:sz w:val="24"/>
          <w:szCs w:val="24"/>
          <w:lang w:eastAsia="pl-PL"/>
        </w:rPr>
        <w:t>Petřín</w:t>
      </w:r>
      <w:proofErr w:type="spellEnd"/>
    </w:p>
    <w:p w:rsidR="00C43AAB" w:rsidRPr="00921402" w:rsidRDefault="00C61ACA" w:rsidP="00921402">
      <w:pPr>
        <w:pStyle w:val="Akapitzlist"/>
        <w:numPr>
          <w:ilvl w:val="0"/>
          <w:numId w:val="1"/>
        </w:numPr>
        <w:spacing w:after="0" w:line="276" w:lineRule="auto"/>
        <w:jc w:val="both"/>
        <w:rPr>
          <w:rFonts w:eastAsia="Times New Roman" w:cs="Times New Roman"/>
          <w:sz w:val="24"/>
          <w:szCs w:val="24"/>
          <w:lang w:eastAsia="pl-PL"/>
        </w:rPr>
      </w:pPr>
      <w:r w:rsidRPr="00921402">
        <w:rPr>
          <w:rFonts w:eastAsia="Times New Roman" w:cs="Times New Roman"/>
          <w:sz w:val="24"/>
          <w:szCs w:val="24"/>
          <w:lang w:eastAsia="pl-PL"/>
        </w:rPr>
        <w:t>Ogród zoologiczny w Pradze</w:t>
      </w:r>
    </w:p>
    <w:p w:rsidR="00C61ACA" w:rsidRPr="00921402" w:rsidRDefault="00C61ACA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  <w:sectPr w:rsidR="00C61ACA" w:rsidRPr="00921402" w:rsidSect="00C61ACA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C61ACA" w:rsidRPr="00921402" w:rsidRDefault="00C61ACA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</w:p>
    <w:p w:rsidR="00C61ACA" w:rsidRPr="00921402" w:rsidRDefault="00C61ACA" w:rsidP="00921402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noProof/>
          <w:color w:val="212529"/>
        </w:rPr>
        <w:drawing>
          <wp:inline distT="0" distB="0" distL="0" distR="0" wp14:anchorId="38455F62" wp14:editId="58691488">
            <wp:extent cx="4266243" cy="3199606"/>
            <wp:effectExtent l="0" t="0" r="1270" b="127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20200819_16151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84015" cy="321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1402">
        <w:rPr>
          <w:rFonts w:asciiTheme="minorHAnsi" w:hAnsiTheme="minorHAnsi" w:cs="Helvetica"/>
          <w:color w:val="212529"/>
        </w:rPr>
        <w:t xml:space="preserve">      </w:t>
      </w:r>
      <w:r w:rsidR="00C43AAB" w:rsidRPr="00921402">
        <w:rPr>
          <w:rFonts w:asciiTheme="minorHAnsi" w:hAnsiTheme="minorHAnsi" w:cs="Helvetica"/>
          <w:noProof/>
          <w:color w:val="212529"/>
        </w:rPr>
        <w:drawing>
          <wp:inline distT="0" distB="0" distL="0" distR="0">
            <wp:extent cx="4251143" cy="3188281"/>
            <wp:effectExtent l="0" t="1905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20200819_16135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57164" cy="3192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3AAB" w:rsidRPr="00921402">
        <w:rPr>
          <w:rFonts w:asciiTheme="minorHAnsi" w:hAnsiTheme="minorHAnsi" w:cs="Helvetica"/>
          <w:color w:val="212529"/>
        </w:rPr>
        <w:t xml:space="preserve">     </w:t>
      </w:r>
    </w:p>
    <w:p w:rsidR="00445339" w:rsidRPr="00921402" w:rsidRDefault="00C61ACA" w:rsidP="00921402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color w:val="212529"/>
        </w:rPr>
        <w:t>Rynek staromiejski</w:t>
      </w:r>
      <w:r w:rsidRPr="00921402">
        <w:rPr>
          <w:rFonts w:asciiTheme="minorHAnsi" w:hAnsiTheme="minorHAnsi" w:cs="Helvetica"/>
          <w:color w:val="212529"/>
        </w:rPr>
        <w:tab/>
      </w:r>
      <w:r w:rsidRPr="00921402">
        <w:rPr>
          <w:rFonts w:asciiTheme="minorHAnsi" w:hAnsiTheme="minorHAnsi" w:cs="Helvetica"/>
          <w:color w:val="212529"/>
        </w:rPr>
        <w:tab/>
      </w:r>
      <w:r w:rsidRPr="00921402">
        <w:rPr>
          <w:rFonts w:asciiTheme="minorHAnsi" w:hAnsiTheme="minorHAnsi" w:cs="Helvetica"/>
          <w:color w:val="212529"/>
        </w:rPr>
        <w:tab/>
      </w:r>
      <w:r w:rsidRPr="00921402">
        <w:rPr>
          <w:rFonts w:asciiTheme="minorHAnsi" w:hAnsiTheme="minorHAnsi" w:cs="Helvetica"/>
          <w:color w:val="212529"/>
        </w:rPr>
        <w:tab/>
      </w:r>
      <w:r w:rsidRPr="00921402">
        <w:rPr>
          <w:rFonts w:asciiTheme="minorHAnsi" w:hAnsiTheme="minorHAnsi" w:cs="Helvetica"/>
          <w:color w:val="212529"/>
        </w:rPr>
        <w:tab/>
        <w:t xml:space="preserve">        Praski zegar astronomiczny</w:t>
      </w:r>
    </w:p>
    <w:p w:rsidR="00445339" w:rsidRPr="00921402" w:rsidRDefault="00445339" w:rsidP="00921402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Theme="minorHAnsi" w:hAnsiTheme="minorHAnsi" w:cs="Helvetica"/>
          <w:color w:val="212529"/>
        </w:rPr>
      </w:pPr>
    </w:p>
    <w:p w:rsidR="00C61ACA" w:rsidRPr="00921402" w:rsidRDefault="00445339" w:rsidP="00921402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noProof/>
          <w:color w:val="212529"/>
        </w:rPr>
        <w:drawing>
          <wp:inline distT="0" distB="0" distL="0" distR="0" wp14:anchorId="44CC3A50" wp14:editId="69E5F88F">
            <wp:extent cx="5493146" cy="3193576"/>
            <wp:effectExtent l="0" t="0" r="0" b="6985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20200820_174250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88"/>
                    <a:stretch/>
                  </pic:blipFill>
                  <pic:spPr bwMode="auto">
                    <a:xfrm>
                      <a:off x="0" y="0"/>
                      <a:ext cx="5506695" cy="3201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21402">
        <w:rPr>
          <w:rFonts w:asciiTheme="minorHAnsi" w:hAnsiTheme="minorHAnsi" w:cs="Helvetica"/>
          <w:color w:val="212529"/>
        </w:rPr>
        <w:t xml:space="preserve"> Panorama Pragi</w:t>
      </w:r>
    </w:p>
    <w:p w:rsidR="00445339" w:rsidRPr="00921402" w:rsidRDefault="00445339" w:rsidP="00921402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noProof/>
          <w:color w:val="212529"/>
        </w:rPr>
        <w:lastRenderedPageBreak/>
        <w:drawing>
          <wp:inline distT="0" distB="0" distL="0" distR="0">
            <wp:extent cx="4188977" cy="3141658"/>
            <wp:effectExtent l="9207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20200819_10451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03795" cy="3152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1402">
        <w:rPr>
          <w:rFonts w:asciiTheme="minorHAnsi" w:hAnsiTheme="minorHAnsi" w:cs="Helvetica"/>
          <w:color w:val="212529"/>
        </w:rPr>
        <w:t xml:space="preserve">        </w:t>
      </w:r>
      <w:r w:rsidRPr="00921402">
        <w:rPr>
          <w:rFonts w:asciiTheme="minorHAnsi" w:hAnsiTheme="minorHAnsi" w:cs="Helvetica"/>
          <w:noProof/>
          <w:color w:val="212529"/>
        </w:rPr>
        <w:drawing>
          <wp:inline distT="0" distB="0" distL="0" distR="0">
            <wp:extent cx="4167051" cy="3125213"/>
            <wp:effectExtent l="6667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20200820_17415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91311" cy="3143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339" w:rsidRPr="00921402" w:rsidRDefault="00445339" w:rsidP="00921402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Theme="minorHAnsi" w:hAnsiTheme="minorHAnsi" w:cs="Helvetica"/>
          <w:color w:val="212529"/>
        </w:rPr>
      </w:pPr>
    </w:p>
    <w:p w:rsidR="00445339" w:rsidRPr="00921402" w:rsidRDefault="00445339" w:rsidP="00921402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color w:val="212529"/>
        </w:rPr>
        <w:t xml:space="preserve">Widok z kopuły widokowej Muzeum Narodowego        Ogrody </w:t>
      </w:r>
      <w:proofErr w:type="spellStart"/>
      <w:r w:rsidRPr="00921402">
        <w:rPr>
          <w:rFonts w:asciiTheme="minorHAnsi" w:hAnsiTheme="minorHAnsi" w:cs="Helvetica"/>
          <w:color w:val="212529"/>
        </w:rPr>
        <w:t>Vrtbovská</w:t>
      </w:r>
      <w:proofErr w:type="spellEnd"/>
    </w:p>
    <w:p w:rsidR="00445339" w:rsidRPr="00921402" w:rsidRDefault="00445339" w:rsidP="00921402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color w:val="212529"/>
        </w:rPr>
        <w:t>na Plac Wacława</w:t>
      </w:r>
    </w:p>
    <w:p w:rsidR="00445339" w:rsidRPr="00921402" w:rsidRDefault="00445339" w:rsidP="00921402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Theme="minorHAnsi" w:hAnsiTheme="minorHAnsi" w:cs="Helvetica"/>
          <w:color w:val="212529"/>
        </w:rPr>
      </w:pPr>
    </w:p>
    <w:p w:rsidR="00445339" w:rsidRPr="00921402" w:rsidRDefault="00445339" w:rsidP="00921402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noProof/>
          <w:color w:val="212529"/>
        </w:rPr>
        <w:drawing>
          <wp:inline distT="0" distB="0" distL="0" distR="0">
            <wp:extent cx="6645910" cy="4070350"/>
            <wp:effectExtent l="0" t="0" r="2540" b="635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20200820_190016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44"/>
                    <a:stretch/>
                  </pic:blipFill>
                  <pic:spPr bwMode="auto">
                    <a:xfrm>
                      <a:off x="0" y="0"/>
                      <a:ext cx="6645910" cy="407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5339" w:rsidRPr="00921402" w:rsidRDefault="00445339" w:rsidP="00921402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color w:val="212529"/>
        </w:rPr>
        <w:t>Widok na Stare Miasto i Most Karola</w:t>
      </w:r>
    </w:p>
    <w:p w:rsidR="00C61ACA" w:rsidRPr="00921402" w:rsidRDefault="00C61ACA" w:rsidP="00921402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Theme="minorHAnsi" w:hAnsiTheme="minorHAnsi" w:cs="Helvetica"/>
          <w:color w:val="212529"/>
        </w:rPr>
      </w:pPr>
    </w:p>
    <w:p w:rsidR="003C19B5" w:rsidRPr="00921402" w:rsidRDefault="003C19B5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/>
          <w:noProof/>
        </w:rPr>
        <w:lastRenderedPageBreak/>
        <w:drawing>
          <wp:inline distT="0" distB="0" distL="0" distR="0">
            <wp:extent cx="4344322" cy="3259056"/>
            <wp:effectExtent l="9208" t="0" r="8572" b="8573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68916" cy="327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5339" w:rsidRPr="00921402">
        <w:rPr>
          <w:rFonts w:asciiTheme="minorHAnsi" w:hAnsiTheme="minorHAnsi" w:cs="Helvetica"/>
          <w:color w:val="212529"/>
        </w:rPr>
        <w:t xml:space="preserve">  </w:t>
      </w:r>
      <w:r w:rsidR="00445339" w:rsidRPr="00921402">
        <w:rPr>
          <w:rFonts w:asciiTheme="minorHAnsi" w:hAnsiTheme="minorHAnsi" w:cs="Helvetica"/>
          <w:noProof/>
          <w:color w:val="212529"/>
        </w:rPr>
        <w:drawing>
          <wp:inline distT="0" distB="0" distL="0" distR="0" wp14:anchorId="0527069A" wp14:editId="453501C9">
            <wp:extent cx="4339046" cy="3221427"/>
            <wp:effectExtent l="635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20200821_11270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53476" cy="323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02C4" w:rsidRPr="00921402" w:rsidRDefault="00445339" w:rsidP="00921402">
      <w:pPr>
        <w:pStyle w:val="NormalnyWeb"/>
        <w:shd w:val="clear" w:color="auto" w:fill="FFFFFF"/>
        <w:spacing w:before="0" w:beforeAutospacing="0" w:line="276" w:lineRule="auto"/>
        <w:rPr>
          <w:rFonts w:asciiTheme="minorHAnsi" w:hAnsiTheme="minorHAnsi" w:cs="Helvetica"/>
          <w:color w:val="212529"/>
        </w:rPr>
      </w:pPr>
      <w:r w:rsidRPr="00921402">
        <w:rPr>
          <w:rFonts w:asciiTheme="minorHAnsi" w:hAnsiTheme="minorHAnsi" w:cs="Helvetica"/>
          <w:color w:val="212529"/>
        </w:rPr>
        <w:t>Widok na plac przed Kościołem Św. Mikołaja</w:t>
      </w:r>
      <w:r w:rsidRPr="00921402">
        <w:rPr>
          <w:rFonts w:asciiTheme="minorHAnsi" w:hAnsiTheme="minorHAnsi" w:cs="Helvetica"/>
          <w:color w:val="212529"/>
        </w:rPr>
        <w:tab/>
        <w:t xml:space="preserve">      Katedra Św. Wita (</w:t>
      </w:r>
      <w:proofErr w:type="spellStart"/>
      <w:r w:rsidRPr="00921402">
        <w:rPr>
          <w:rFonts w:asciiTheme="minorHAnsi" w:hAnsiTheme="minorHAnsi" w:cs="Helvetica"/>
          <w:color w:val="212529"/>
        </w:rPr>
        <w:t>Hardczany</w:t>
      </w:r>
      <w:proofErr w:type="spellEnd"/>
      <w:r w:rsidRPr="00921402">
        <w:rPr>
          <w:rFonts w:asciiTheme="minorHAnsi" w:hAnsiTheme="minorHAnsi" w:cs="Helvetica"/>
          <w:color w:val="212529"/>
        </w:rPr>
        <w:t>)</w:t>
      </w:r>
    </w:p>
    <w:p w:rsidR="00445339" w:rsidRDefault="00921402" w:rsidP="00921402">
      <w:pPr>
        <w:pStyle w:val="NormalnyWeb"/>
        <w:shd w:val="clear" w:color="auto" w:fill="FFFFFF"/>
        <w:spacing w:before="0" w:beforeAutospacing="0" w:after="0" w:afterAutospacing="0" w:line="276" w:lineRule="auto"/>
        <w:jc w:val="both"/>
        <w:rPr>
          <w:rFonts w:asciiTheme="minorHAnsi" w:hAnsiTheme="minorHAnsi" w:cs="Helvetica"/>
          <w:color w:val="212529"/>
          <w:szCs w:val="23"/>
        </w:rPr>
      </w:pPr>
      <w:r w:rsidRPr="00921402">
        <w:rPr>
          <w:rFonts w:asciiTheme="minorHAnsi" w:hAnsiTheme="minorHAnsi" w:cs="Helvetica"/>
          <w:color w:val="212529"/>
          <w:szCs w:val="23"/>
        </w:rPr>
        <w:t xml:space="preserve">Do ogromnych zalet Pragi należy komunikacja miejska, która zapewnia komfortowy dojazd z lotniska do centrum miasta oraz sprawne poruszanie się po mieście. Choć zwiedzając Pragę rekomenduje się poruszanie pieszo, gdyż nie sposób dostrzec jej piękna z okna tramwaju lub autobusu, to zdecydowanie można sobie ułatwić zwiedzanie zwłaszcza jeśli mamy ograniczony czas. </w:t>
      </w:r>
    </w:p>
    <w:p w:rsidR="00921402" w:rsidRPr="00921402" w:rsidRDefault="00921402" w:rsidP="00921402">
      <w:pPr>
        <w:pStyle w:val="NormalnyWeb"/>
        <w:shd w:val="clear" w:color="auto" w:fill="FFFFFF"/>
        <w:spacing w:before="0" w:beforeAutospacing="0" w:after="0" w:afterAutospacing="0" w:line="276" w:lineRule="auto"/>
        <w:jc w:val="both"/>
        <w:rPr>
          <w:rFonts w:asciiTheme="minorHAnsi" w:hAnsiTheme="minorHAnsi" w:cs="Helvetica"/>
          <w:color w:val="212529"/>
          <w:szCs w:val="23"/>
        </w:rPr>
      </w:pPr>
    </w:p>
    <w:p w:rsidR="00E80A54" w:rsidRPr="00E80A54" w:rsidRDefault="00E80A54" w:rsidP="00E80A54">
      <w:pPr>
        <w:rPr>
          <w:b/>
        </w:rPr>
      </w:pPr>
    </w:p>
    <w:sectPr w:rsidR="00E80A54" w:rsidRPr="00E80A54" w:rsidSect="00C61ACA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54433EA"/>
    <w:multiLevelType w:val="hybridMultilevel"/>
    <w:tmpl w:val="F134DE3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0A54"/>
    <w:rsid w:val="0000254C"/>
    <w:rsid w:val="000227EB"/>
    <w:rsid w:val="00167EEE"/>
    <w:rsid w:val="00251654"/>
    <w:rsid w:val="002B0E95"/>
    <w:rsid w:val="003A4380"/>
    <w:rsid w:val="003C19B5"/>
    <w:rsid w:val="00445339"/>
    <w:rsid w:val="004B37CD"/>
    <w:rsid w:val="006D0B93"/>
    <w:rsid w:val="00740E27"/>
    <w:rsid w:val="00804DE9"/>
    <w:rsid w:val="008D02C4"/>
    <w:rsid w:val="00921402"/>
    <w:rsid w:val="009578F2"/>
    <w:rsid w:val="009B75E1"/>
    <w:rsid w:val="00A2224D"/>
    <w:rsid w:val="00A87C0C"/>
    <w:rsid w:val="00A906A3"/>
    <w:rsid w:val="00C43AAB"/>
    <w:rsid w:val="00C61ACA"/>
    <w:rsid w:val="00D007BE"/>
    <w:rsid w:val="00D477CF"/>
    <w:rsid w:val="00D67C27"/>
    <w:rsid w:val="00DB6147"/>
    <w:rsid w:val="00E33CC6"/>
    <w:rsid w:val="00E80A54"/>
    <w:rsid w:val="00E80A8B"/>
    <w:rsid w:val="00EC1CB6"/>
    <w:rsid w:val="00F00DE9"/>
    <w:rsid w:val="00FA5C26"/>
    <w:rsid w:val="00FD0E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semiHidden/>
    <w:unhideWhenUsed/>
    <w:rsid w:val="00E80A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167EEE"/>
    <w:rPr>
      <w:i/>
      <w:iCs/>
    </w:rPr>
  </w:style>
  <w:style w:type="character" w:styleId="Pogrubienie">
    <w:name w:val="Strong"/>
    <w:basedOn w:val="Domylnaczcionkaakapitu"/>
    <w:uiPriority w:val="22"/>
    <w:qFormat/>
    <w:rsid w:val="00167EEE"/>
    <w:rPr>
      <w:b/>
      <w:bCs/>
    </w:rPr>
  </w:style>
  <w:style w:type="character" w:styleId="Hipercze">
    <w:name w:val="Hyperlink"/>
    <w:basedOn w:val="Domylnaczcionkaakapitu"/>
    <w:uiPriority w:val="99"/>
    <w:semiHidden/>
    <w:unhideWhenUsed/>
    <w:rsid w:val="00167EEE"/>
    <w:rPr>
      <w:color w:val="0000FF"/>
      <w:u w:val="single"/>
    </w:rPr>
  </w:style>
  <w:style w:type="paragraph" w:styleId="Akapitzlist">
    <w:name w:val="List Paragraph"/>
    <w:basedOn w:val="Normalny"/>
    <w:uiPriority w:val="34"/>
    <w:qFormat/>
    <w:rsid w:val="00C61ACA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FA5C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A5C2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semiHidden/>
    <w:unhideWhenUsed/>
    <w:rsid w:val="00E80A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167EEE"/>
    <w:rPr>
      <w:i/>
      <w:iCs/>
    </w:rPr>
  </w:style>
  <w:style w:type="character" w:styleId="Pogrubienie">
    <w:name w:val="Strong"/>
    <w:basedOn w:val="Domylnaczcionkaakapitu"/>
    <w:uiPriority w:val="22"/>
    <w:qFormat/>
    <w:rsid w:val="00167EEE"/>
    <w:rPr>
      <w:b/>
      <w:bCs/>
    </w:rPr>
  </w:style>
  <w:style w:type="character" w:styleId="Hipercze">
    <w:name w:val="Hyperlink"/>
    <w:basedOn w:val="Domylnaczcionkaakapitu"/>
    <w:uiPriority w:val="99"/>
    <w:semiHidden/>
    <w:unhideWhenUsed/>
    <w:rsid w:val="00167EEE"/>
    <w:rPr>
      <w:color w:val="0000FF"/>
      <w:u w:val="single"/>
    </w:rPr>
  </w:style>
  <w:style w:type="paragraph" w:styleId="Akapitzlist">
    <w:name w:val="List Paragraph"/>
    <w:basedOn w:val="Normalny"/>
    <w:uiPriority w:val="34"/>
    <w:qFormat/>
    <w:rsid w:val="00C61ACA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FA5C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A5C2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672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12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16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4DEC3E-498D-4B9E-813B-4A90F361F2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800</Words>
  <Characters>5877</Characters>
  <Application>Microsoft Office Word</Application>
  <DocSecurity>0</DocSecurity>
  <Lines>83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Użytkownik systemu Windows</dc:creator>
  <cp:lastModifiedBy>IW</cp:lastModifiedBy>
  <cp:revision>2</cp:revision>
  <dcterms:created xsi:type="dcterms:W3CDTF">2020-11-16T13:14:00Z</dcterms:created>
  <dcterms:modified xsi:type="dcterms:W3CDTF">2020-11-16T13:14:00Z</dcterms:modified>
</cp:coreProperties>
</file>