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82" w:rsidRDefault="00C00C82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99"/>
        <w:gridCol w:w="1132"/>
        <w:gridCol w:w="4613"/>
        <w:gridCol w:w="1832"/>
      </w:tblGrid>
      <w:tr w:rsidR="00C00C82">
        <w:trPr>
          <w:trHeight w:val="1260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  <w:p w:rsidR="00C00C82" w:rsidRDefault="00D1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Koło Naukowe Medyków Weterynaryjnych Sekcja Chorób Drobnych ssaków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C00C82" w:rsidRDefault="00D1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Wydział Medycyny Weterynaryjnej</w:t>
            </w:r>
          </w:p>
          <w:p w:rsidR="00C00C82" w:rsidRDefault="00D1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Jerzy Ziętek, 535 321 417, achantina@o2.pl……………………………………………</w:t>
            </w:r>
          </w:p>
          <w:p w:rsidR="00C00C82" w:rsidRDefault="00C00C82">
            <w:pPr>
              <w:spacing w:after="0"/>
              <w:rPr>
                <w:rFonts w:eastAsia="Calibri" w:cs="Times New Roman"/>
                <w:lang w:val="de-DE"/>
              </w:rPr>
            </w:pPr>
          </w:p>
        </w:tc>
      </w:tr>
      <w:tr w:rsidR="00C00C82">
        <w:trPr>
          <w:trHeight w:val="64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Publikacje (czasopismo naukowe, rozdział w monografii, publikacja popularnonaukowa)</w:t>
            </w:r>
          </w:p>
          <w:p w:rsidR="00C00C82" w:rsidRDefault="00C00C82">
            <w:pPr>
              <w:spacing w:after="0"/>
              <w:rPr>
                <w:rFonts w:eastAsia="Calibri" w:cs="Times New Roman"/>
                <w:b/>
                <w:bCs/>
                <w:lang w:val="pl-PL"/>
              </w:rPr>
            </w:pP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Jabłoński, Paweł Łyp, Jerzy Ziętek, Anna Wilczyńska, Sylwia Sajdak, Przypadek przetrwałego przewodu tętniczego ductus arteriosus peristens u królika domowego Oryctolagus cuniculus f.domesticus, Wybrane zagadnienia z zakresu nauk biologicznych i wete</w:t>
            </w:r>
            <w:r>
              <w:rPr>
                <w:rFonts w:ascii="Times New Roman" w:hAnsi="Times New Roman"/>
                <w:sz w:val="24"/>
                <w:szCs w:val="24"/>
              </w:rPr>
              <w:t>rynaryjnych, Wydawnictwo Naukowe Tygiel, Lublin, 130-138, 2019r. – rodział w monografii</w:t>
            </w:r>
          </w:p>
          <w:p w:rsidR="00C00C82" w:rsidRDefault="00D1409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Wilczyńska, Jerzy Ziętek, Michał Jabłoński,Sylwia Sajdak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Analiza cytologiczna rozmazuz hemolimfy Cornu aspersumiCepaea nemoralis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Wybrane zagadnienia z zakresu nauk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biologicznych i weterynaryjnych, Wydawnictwo Naukowe Tygiel, Lublin, 61-68, 2019r. – rodział w monografii</w:t>
            </w:r>
          </w:p>
          <w:p w:rsidR="00C00C82" w:rsidRDefault="00D1409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Wilczyńska A., Ziętek J., Jabłoński M., Nowicka B.  Przegląd najczęściej występujących nowotworów u szczurów utrzymywanych, jako zwierzęta towarzy</w:t>
            </w:r>
            <w:bookmarkStart w:id="1" w:name="_GoBack1"/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>szą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ce (Review of the legal situation of the neoplatic disease in rats perssting as accompanying animals -case reports). 97-102 – rozdział w monografii</w:t>
            </w:r>
          </w:p>
          <w:p w:rsidR="00C00C82" w:rsidRDefault="00D1409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Ziętek J., Wilczyńska A., Łyp P., Panasiuk-Flak K., Adaszek Ł., Ziętek A., Salińska I.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Mykoplazmoza szczurów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(CRD). Etiologia, leczenie i zapobieganie Magazyn weterynaryjny 2019, 12 – 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czasopismo naukowe</w:t>
            </w:r>
          </w:p>
          <w:p w:rsidR="00C00C82" w:rsidRDefault="00D1409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Ziętek J.,  Wilczyńska A., Panasiuk-Flak K., Wójcik A., Romanowska A., Kutrzuba J., Adaszek Ł.,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Nosówka u fretki domowej – opis przypadku, Weterynaria w pra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ktyce, 2019, str 94 – 98 – czasopismo naukowe</w:t>
            </w:r>
          </w:p>
          <w:p w:rsidR="00C00C82" w:rsidRDefault="00D140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Ziętek J., Wilczyńska A., Podstawy behawioryzmu zwierząt, Wydawnictwo Uniwersytetu Przyrodniczego w Lublinie</w:t>
            </w:r>
          </w:p>
          <w:p w:rsidR="00C00C82" w:rsidRDefault="00D140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Nowicka B., Wilczyńska A., Zaburzenia ruchu przy współwystępowaniu bolesności grzbietu u koni na 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podstawie przypadków klinicznych (Disorders of movement with coexistence of back pain in horses on the basis of clinical cases), Młodzi Naukowcy, str. 74-94</w:t>
            </w:r>
          </w:p>
          <w:p w:rsidR="00C00C82" w:rsidRDefault="00D140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 Ziętek J., Wilczyńska A., Adaszek Ł., Zastosowanie podofiliny w leczeniu brodawczycy wybranych gat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unków gryzoni będących zwierzętami towarzyszącym, Wydawnictwo naukowe Tygiel, str. 92-100</w:t>
            </w:r>
          </w:p>
          <w:p w:rsidR="00C00C82" w:rsidRDefault="00D140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Wilczyńska A., Ziętek J., Adaszek Ł., Ocena fizjologiczna zjawiska tonic immobility u królików miniaturowych, Wydawnictwo Naukowe TYGIEL, str. 83-91</w:t>
            </w:r>
          </w:p>
          <w:p w:rsidR="00C00C82" w:rsidRDefault="00D140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>Wilczyńska A., Zi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ętek J., Panasiuk-Flak K., Dębiak P., Adaszek Ł., Zastosowanie bromokryptyny w leczeniu paliatywnym guza przysadki u szczurów, Instytut Promocji Kultury i Nauki Dr Jerzy Bednarski, str. 53-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W przypadku współautorstwa proszę oznaczyć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studenta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Doniesienie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konferencyjne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Osińska A., Romanowska A</w:t>
            </w:r>
            <w:r>
              <w:rPr>
                <w:rFonts w:ascii="Times New Roman" w:eastAsia="Calibri" w:hAnsi="Times New Roman" w:cs="Arial"/>
                <w:iCs/>
                <w:sz w:val="24"/>
                <w:szCs w:val="24"/>
              </w:rPr>
              <w:t>., Ziętek J.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The usage of antibiotics in infectious diseases of small mammals in The Section of Small Mammals on the University of Life Sciences in Lublin /2017/ str. 87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Romanowska A., Osińska A 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., Ziętek J., Rat 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with tumor in the head, is it over?, 3rd International Scientific Conference of Veterinary Medicine Students „Non sibi, sed omnibus – not for theselves, but for everybody”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Ziętek J., Dębiak P., </w:t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Wilczyńska A., Panasiuk-Flak K.,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 Zastosowanie bromokryptyny w 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leczeniu paliatywnym guza przysadki u szczurów / Vol.VII (4) /2017/ str. 156, Konferencja naukowa w Lublinie, The International Conference of Natural and Medical Scienes: Young Scientists, PhD Students and Students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Ziętek J.</w:t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, Wilczyńska A.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, Guz L., Adaszek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 Ł., </w:t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Panasiuk-Flak K, 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Porównanie efektywności metod przyżyciowego pobierania hemolimfy u ślimaków jadalnych Cornu sapersum maxima” / Vol.VII(4) 2017/ str. 108, Konferencja naukowa w Lublinie, The International Conference of Natural and Medical Scienes: You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ng Scientists, PhD Students and Students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Wilczyńska A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., Ziętek J., Adaszek Ł., Zjawiska tonic immobility u królików miniaturowych, niepotrzebny stres czy doskonała metoda poskramiania?/2018/ str. 56, XV Międzynarodowe Seminarium Studenckich Kół Naukowych „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Środowisko – Zwierzę – Produkt”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Wilczyńska A., Jabłoński M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., Ziętek J.,Observation of hemocytes screw taxis Cornu aspersum Müller under the influence of cellulose fibers in vitro. / 2018/ str. 55, 4th International Scientific Conference of Veterinary Medic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ine Students „Non sibi, sed omnibus – not for theselves, but for everybody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Sajdak S.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, Ziętek J., </w:t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Wilczyńska A., Jabłoński M.,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 Ciąża i rozwój postnatalny Afrykańskich Jeży Pigmejskich - przegląd dostępnych materiałów oraz obserwacje własne/2019/ str. 40., X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VI MIĘDZYNARODOWE SEMINARIUM STUDENCKICH KÓŁ NAUKOWYCH „ŚRODOWISKO – ZWIERZĘ – PRODUKT”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Wilczyńska A.,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 Ziętek J., </w:t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Sajdak S., Jabłoński M.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, Metody analityczne hemolimfy, jako wstęp do diagnostyki chorób Cornu aspersum /2019/ str. 41., XVI MIĘDZYNARODOWE SEM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INARIUM STUDENCKICH KÓŁ NAUKOWYCH „ŚRODOWISKO – ZWIERZĘ – PRODUKT”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Wilczyńska A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., Ziętek J., </w:t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Sajdak S., Jabłoński M,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 Pododermatitis u kawii domowych – znaczenie czynników środowiskowych w rozwoju schorzenia /2019/ str. 104, XVI MIĘDZYNARODOWE SEMINARIUM ST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UDENCKICH KÓŁ NAUKOWYCH „ŚRODOWISKO – ZWIERZĘ – PRODUKT”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Sajdak S.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, Ziętek J., </w:t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Wilczyńska A., Jabłoński M.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, Kamica układu moczowego u świnek morskich - etiologia, diagnostyka oraz leczenie /2019/ str. 133, XVI MIĘDZYNARODOWE SEMINARIUM STUDENCKICH KÓŁ NAUK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OWYCH „ŚRODOWISKO – ZWIERZĘ – PRODUKT”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Anna Wilczyńska, Sylwia Sajdak,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Jerzy Ziętek,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Michal Jabłoński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>, Insulinoma u fretek domowych – case report, Młodzi Naukowcy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Michal Jabłoński, Anna Wilczyńska, Sylwia Sajdak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, Jerzy Ziętek, Przegląd nowotworów macicy u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>królika domowego Oryctolagus cuniculus f. Domesticus, Młodzi Naukowcy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Sylwia Sajdak, Anna Wilczyńska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>, Jerzy Ziętek,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Michał Jabłoński,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Guzy gruczołu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lastRenderedPageBreak/>
              <w:t>sutkowego u szczurów – etiologia, leczenie – opis przypadku, Młodzi Naukowcy</w:t>
            </w:r>
          </w:p>
          <w:p w:rsidR="00C00C82" w:rsidRDefault="00C0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C82" w:rsidRDefault="00D1409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pl-PL"/>
              </w:rPr>
              <w:t xml:space="preserve">Autor (-rzy), tytuł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pl-PL"/>
              </w:rPr>
              <w:t>doniesienia, strony, rok. dane ad. konferencji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lastRenderedPageBreak/>
              <w:t xml:space="preserve">W przypadku współautorstwa proszę oznaczyć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studenta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3063" w:type="dxa"/>
              <w:tblLook w:val="0000" w:firstRow="0" w:lastRow="0" w:firstColumn="0" w:lastColumn="0" w:noHBand="0" w:noVBand="0"/>
            </w:tblPr>
            <w:tblGrid>
              <w:gridCol w:w="3063"/>
            </w:tblGrid>
            <w:tr w:rsidR="00C00C82">
              <w:trPr>
                <w:trHeight w:val="125"/>
              </w:trPr>
              <w:tc>
                <w:tcPr>
                  <w:tcW w:w="3063" w:type="dxa"/>
                  <w:shd w:val="clear" w:color="auto" w:fill="auto"/>
                </w:tcPr>
                <w:p w:rsidR="00C00C82" w:rsidRDefault="00D14095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Praca naukowo – badawcza </w:t>
                  </w:r>
                </w:p>
              </w:tc>
            </w:tr>
          </w:tbl>
          <w:p w:rsidR="00C00C82" w:rsidRDefault="00C00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Udział w projektach badawczych realizowanych przez uczelnię samodzielnie lub we współpracy z innymi uczelniami lub jednostkami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naukowymi, w tym zagranicznymi</w:t>
            </w:r>
          </w:p>
        </w:tc>
      </w:tr>
      <w:tr w:rsidR="00C00C82">
        <w:tc>
          <w:tcPr>
            <w:tcW w:w="2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 w:bidi="pl-PL"/>
              </w:rPr>
              <w:t xml:space="preserve">wykonawca 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potwierdzenie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C00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C00C82">
            <w:pPr>
              <w:spacing w:after="0"/>
              <w:rPr>
                <w:rFonts w:cs="Arial"/>
                <w:b/>
                <w:lang w:val="pl-PL"/>
              </w:rPr>
            </w:pPr>
          </w:p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Imię i Nazwisko studenta, kierunek i rok studiów - dane dotyczące projektu</w:t>
            </w:r>
          </w:p>
        </w:tc>
      </w:tr>
      <w:tr w:rsidR="00C00C82">
        <w:tc>
          <w:tcPr>
            <w:tcW w:w="2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 w:bidi="pl-PL"/>
              </w:rPr>
              <w:t>wolontariusz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potwierdzenie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C00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Imię i Nazwisko studenta, kierunek i rok studiów - dane dotyczące projektu</w:t>
            </w:r>
          </w:p>
          <w:p w:rsidR="00C00C82" w:rsidRDefault="00C00C82">
            <w:pPr>
              <w:spacing w:after="0"/>
              <w:rPr>
                <w:rFonts w:eastAsia="Calibri" w:cs="Times New Roman"/>
                <w:i/>
                <w:lang w:val="pl-PL"/>
              </w:rPr>
            </w:pP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Eksperymenty wykonywane w kołach naukowych,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pl-PL"/>
              </w:rPr>
              <w:t>których wyniki prezentowano na konferencjach naukowyc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h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C00C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</w:p>
          <w:p w:rsidR="00C00C82" w:rsidRDefault="00C00C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Udział w konferencjach naukowych</w:t>
            </w:r>
          </w:p>
        </w:tc>
      </w:tr>
      <w:tr w:rsidR="00C00C82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Referat </w:t>
            </w:r>
          </w:p>
          <w:p w:rsidR="00C00C82" w:rsidRDefault="00C00C8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C00C82">
            <w:pPr>
              <w:spacing w:after="0" w:line="240" w:lineRule="auto"/>
              <w:rPr>
                <w:rFonts w:eastAsia="Calibri" w:cs="Arial"/>
                <w:b/>
                <w:bCs/>
                <w:i/>
                <w:iCs/>
              </w:rPr>
            </w:pP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Romanowska A., Osińska A ., Ziętek J., Rat with tumor in the head, is it over?, 3rd International Scientific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Conference of Veterinary Medicine Students „Non sibi, sed omnibus – not for theselves, but for everybody”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Ziętek J., Dębiak P., Wilczyńska A., Panasiuk-Flak K., Zastosowanie bromokryptyny w leczeniu paliatywnym guza przysadki u szczurów / Vol.VII (4) /201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7/ str. 156, Konferencja naukowa w Lublinie, The International Conference of Natural and Medical Scienes: Young Scientists, PhD Students and Students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Wilczyńska A., Ziętek J., Adaszek Ł., Zjawiska tonic immobility u królików miniaturowych, niepotrzebny str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es czy doskonała metoda poskramiania?/2018/ str. 56, XV Międzynarodowe Seminarium Studenckich Kół Naukowych „Środowisko – Zwierzę – Produkt”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Wilczyńska A., Jabłoński M., Ziętek J., Observation of hemocytes screw taxis Cornu aspersum Müller under the influe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nce of cellulose fibers in vitro. / 2018/ str. 55, 4th International Scientific Conference of Veterinary Medicine Students „Non sibi, sed omnibus – not for theselves, but for everybody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Sajdak S., Ziętek J., Wilczyńska A., Jabłoński M., Ciąża i rozwój postn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atalny Afrykańskich Jeży Pigmejskich - przegląd dostępnych materiałów oraz obserwacje własne/2019/ str. 40., XVI MIĘDZYNARODOWE SEMINARIUM STUDENCKICH KÓŁ NAUKOWYCH „ŚRODOWISKO – ZWIERZĘ – PRODUKT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Wilczyńska A., Ziętek J., Sajdak S., Jabłoński M.,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Metody</w:t>
            </w: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 xml:space="preserve"> analityczne hemolimfy, jako wstęp do diagnostyki chorób Cornu aspersum /2019/ str. 41., XVI MIĘDZYNARODOWE SEMINARIUM </w:t>
            </w: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lastRenderedPageBreak/>
              <w:t>STUDENCKICH KÓŁ NAUKOWYCH „ŚRODOWISKO – ZWIERZĘ – PRODUKT”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Wilczyńska A., Zietek J., Jabłoński M., Nowicka B., Przegląd najczęściej wystę</w:t>
            </w: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 xml:space="preserve">pujących nowotworów u szczurów utrzymywanych, utrzymywanych jako zwierzęta towarzyszące – case report/ 2018/ str. 138, VIII Ogólnokrajowa Konferencja Naukowa, Młodzi Naukowcy w Polsce – Badania i Rozwój, 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Jabłoński M., Ziętek J., Wilczyńska A, Porównanie s</w:t>
            </w: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kutecznośći wybranych metod terapii grzybicy skóry u świnek morskich utrzymwanych jako zwierzęta towarzyszące – case report/ 2018/ str. 54, VIII Ogólnokrajowa Konferencja Naukowa, Młodzi Naukowcy w Polsce – Badania i Rozwój,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Wilczyńska A., Ziętek J., Sajda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k S., Jabłoński M., Analiza cytologiczna rozmazu z hemolimfy Cornu aspersum i Cepaea nemoralis/ 2019/ str 144, XI Interdyscyplinarna Konferencja Naukowa TYGIEL 2019 „Interdyscyplinarność kluczem do rozwoju”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Sajdak S., Ziętek J., Lisiecka U., Wilczyńska A.,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 xml:space="preserve"> Jabłoński M., Użycie cytometru przepływowego do badania zjawiska fagocytozy i wybuchu tlenowego Cornu aspersum/ 2019/ str. 150, XI Interdyscyplinarna Konferencja Naukowa TYGIEL 2019 „Interdyscyplinarność kluczem do rozwoju”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Jabłoński M., Łyp P., Ziętek J.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, Osińska A., Sajdak, S.Przypadek przetrwałego przewodu tętniczego ductus arteriosus peristens u królika domowego Oryctolagus cuniculus f. domesticus/ 2019/ str. 149, XI Interdyscyplinarna Konferencja Naukowa TYGIEL 2019 „Interdyscyplinarność kluczem do ro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t>zwoju”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>Anna Wilczyńska, Sylwia Sajdak, Jerzy Ziętek, Michal Jabłoński, Insulinoma u fretek domowych – case report, Młodzi Naukowcy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>Michal Jabłoński, Anna Wilczyńska, Sylwia Sajdak, Jerzy Ziętek, Przegląd nowotworów macicy u królika domowego Oryctolagus cun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>iculus f. Domesticus, Młodzi Naukowcy</w:t>
            </w:r>
          </w:p>
          <w:p w:rsidR="00C00C82" w:rsidRDefault="00D1409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>Sylwia Sajdak, Anna Wilczyńska, Jerzy Ziętek, Michał Jabłoński, Guzy gruczołu sutkowego u szczurów – etiologia, leczenie – opis przypadku, Młodzi Naukowcy</w:t>
            </w:r>
            <w:r>
              <w:rPr>
                <w:rFonts w:ascii="Times New Roman" w:eastAsia="Calibri" w:hAnsi="Times New Roman" w:cs="Arial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pl-PL"/>
              </w:rPr>
              <w:t xml:space="preserve">Autor (-rzy), tytuł referatu, strony, rok.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Dane ad. konferenc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ji</w:t>
            </w:r>
          </w:p>
        </w:tc>
      </w:tr>
      <w:tr w:rsidR="00C00C82"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Poster</w:t>
            </w:r>
          </w:p>
        </w:tc>
        <w:tc>
          <w:tcPr>
            <w:tcW w:w="7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iCs/>
                <w:sz w:val="24"/>
                <w:szCs w:val="24"/>
              </w:rPr>
              <w:t xml:space="preserve">Osińska A., Romanowska A., Ziętek J, </w:t>
            </w: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 xml:space="preserve">The usage of antibiotics in infectious diseases of small mammals in The Section of Small Mammals on the University of Life Sciences in Lublin /2017/ str. 87, 3rd International Scientific Conference of </w:t>
            </w: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>Veterinary Medicine Students „Non sibi, sed omnibus – not for theselves, but for everybody</w:t>
            </w:r>
          </w:p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 xml:space="preserve">Ziętek J., Wilczyńska A., Guz L., Adaszek Ł., Panasiuk-Flak K., Porównanie efektywności metod przyżyciowego pobierania hemolimfy u ślimaków jadalnych Cornu sapersum </w:t>
            </w: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 xml:space="preserve">maxima” / </w:t>
            </w: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Vol.VII(4) 2017/ str. 108, Konferencja naukowa w Lublinie, The International Conference of Natural and Medical Scienes: Young Scientists, PhD Students and Students</w:t>
            </w:r>
          </w:p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>Wilczyńska A., Ziętek J., Sajdak S., Jabłoński M., Pododermatitis u kawii domowych</w:t>
            </w: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 xml:space="preserve"> – znaczenie czynników środowiskowych w rozwoju schorzenia /2019/ str. 104, XVI MIĘDZYNARODOWE SEMINARIUM STUDENCKICH KÓŁ NAUKOWYCH „ŚRODOWISKO – ZWIERZĘ – PRODUKT”</w:t>
            </w:r>
          </w:p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>Sajdak S., Ziętek J., Wilczyńska A., Jabłoński M., Kamica układu moczowego u świnek morskic</w:t>
            </w: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>h - etiologia, diagnostyka oraz leczenie /2019/ str. 133, XVI MIĘDZYNARODOWE SEMINARIUM STUDENCKICH KÓŁ NAUKOWYCH „ŚRODOWISKO – ZWIERZĘ – PRODUKT</w:t>
            </w:r>
          </w:p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>Romanowska A., Osińska A., Ziętek J., Zasady antybiotykoterapii u gryzoni i zajęczaków/ 2017/ str. 12, Konfere</w:t>
            </w: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>ncja naukowa „Wpływ związków toksycznych na zdrowie ludzi i zwierząt</w:t>
            </w:r>
          </w:p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>Osińska A., Dębiak P., Ziętek J., Zastosowanie tomografii komputerowej w diagnostyce guza przysadki u szczurów”, Konferencja organizowana przez Petbiznes w Warszawie “Egoztyka w ganinecie</w:t>
            </w:r>
            <w:r>
              <w:rPr>
                <w:rFonts w:ascii="Times New Roman" w:eastAsia="Calibri" w:hAnsi="Times New Roman" w:cs="Arial"/>
                <w:bCs/>
                <w:i/>
                <w:iCs/>
                <w:color w:val="000000"/>
                <w:sz w:val="24"/>
                <w:szCs w:val="24"/>
              </w:rPr>
              <w:t xml:space="preserve"> praktyka</w:t>
            </w:r>
          </w:p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</w:rPr>
              <w:t xml:space="preserve">Wilczyńska A., Ziętek J., Adaszek Ł., </w:t>
            </w: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Zastosowanie azytromycyny w terapii CRD u szczurów / 2018/ str. 371, X Interdyscyplinarna Konferencja Naukowa TYGIEL 2018 „Interdyscyplinarność kluczem do rozwoju</w:t>
            </w:r>
          </w:p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Wilczyńska A., Ziętek J., Adaszek Ł., Zjawisk</w:t>
            </w: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o tonic immobility u królików miniaturowych -  jako potencjalny stresor/ 2018/ str. 372-373, X Interdyscyplinarna Konferencja Naukowa TYGIEL 2018 „Interdyscyplinarność kluczem do rozwoju</w:t>
            </w:r>
          </w:p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Ziętek J., Wilczyńska A., Adaszek Ł., Oznaczenie aktywności aminotran</w:t>
            </w: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sferazy asparaginowej (AST) i glutationowej (ALT) u larw mącznika młynarskiego (Tenebrio molitor)/2018/ str. 370, X Interdyscyplinarna Konferencja Naukowa TYGIEL 2018 „Interdyscyplinarność kluczem do rozwoju</w:t>
            </w:r>
          </w:p>
          <w:p w:rsidR="00C00C82" w:rsidRDefault="00D140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Ziętek J., Wilczyńska A., Adaszek Ł., Zastosowan</w:t>
            </w:r>
            <w:r>
              <w:rPr>
                <w:rFonts w:ascii="Times New Roman" w:hAnsi="Times New Roman" w:cs="Arial"/>
                <w:bCs/>
                <w:i/>
                <w:color w:val="000000"/>
                <w:sz w:val="24"/>
                <w:szCs w:val="24"/>
              </w:rPr>
              <w:t>ie podofiliny w leczeniu brodawczycy u chomiczników dżungarskich / 2018/ str.372, X Interdyscyplinarna Konferencja Naukowa TYGIEL 2018 „Interdyscyplinarność kluczem do rozwoju</w:t>
            </w:r>
          </w:p>
          <w:p w:rsidR="00C00C82" w:rsidRDefault="00C00C82">
            <w:pPr>
              <w:spacing w:after="0" w:line="240" w:lineRule="auto"/>
              <w:rPr>
                <w:rFonts w:cs="Arial"/>
                <w:bCs/>
                <w:i/>
                <w:color w:val="000000"/>
              </w:rPr>
            </w:pP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lastRenderedPageBreak/>
              <w:t xml:space="preserve">Udział w kursach, szkoleniach, stażach merytorycznie związanych z profilem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naukowym SKN/Sekcji SKN – potwierdzony świadectwem lub certyfikatem</w:t>
            </w:r>
          </w:p>
          <w:p w:rsidR="00C00C82" w:rsidRDefault="00C00C82">
            <w:pPr>
              <w:spacing w:after="0"/>
              <w:rPr>
                <w:rFonts w:eastAsia="Calibri" w:cs="Times New Roman"/>
                <w:b/>
                <w:color w:val="000000"/>
                <w:lang w:val="pl-PL" w:eastAsia="pl-PL"/>
              </w:rPr>
            </w:pP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Michał Jabłoński, VI rok, Medycyna Weterynaryjna, Konferencja dla lekarzy weterynarii pt. ,,Egzotyka w Gabinecie Praktyka’’ Listopad 2018r. 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Michał Jabłoński, VI rok, Medycyna Weterynaryjna, Vetforum, IX Kongres Praktyki Weterynaryjnej, Łódź 6-7 kwietnia 2019r. 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Michał Jabłoński, VI rok, Medycyna Weterynaryjna, Staż/Projekt z Unii Europejskiej ,,Zintegrowany Program Rozwoju Uniwersytetu Przyrod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niczego w Lublinie’’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Sylwia Sajdak, VI rok, Medycyna Weterynaryjna, Konferencja dla lekarzy weterynarii pt. ,,Egzotyka w Gabinecie Praktyka’’ Listopad 2018r. 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Sylwia Sajdak, VI rok, Medycyna Weterynaryjna, Vetforum, IX Kongres Praktyki Weterynaryjnej, Łódź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6-7 kwietnia 2019r. 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Sylwia Sajdak V Międzynarodowa Studencka Konferencja „Egzotyka Okiem Praktyka”, Wrocław 25-26 maja 2019r.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Wilczyńska Konferencja Konferencja organizowana przez Petbiznes w Warszawie “Egoztyka w ganinecie praktyka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PetBiznes, Maria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Wilecka 17-18.11.2018 Warszawa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Wilczyńska Konferencja Keep calm and save exotic pets II IVSA Poznań, Joanna Różańska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9.03.2019, Poznań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Wilczyńska Seminiarium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Farmakoterapia zaburzeń zachowania u spów I kotów. Współpraca lekarza weterynarii z beh</w:t>
            </w:r>
            <w:r>
              <w:rPr>
                <w:rFonts w:ascii="Times New Roman" w:hAnsi="Times New Roman"/>
                <w:sz w:val="24"/>
                <w:szCs w:val="24"/>
              </w:rPr>
              <w:t>awiorystą Psia edukacja, Joanna Hajdył – Jarosz 24.02.2019, Warszawa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Wilczyńska Konferencja I Studecka Konferencja Medycyny Behawioralnej w Lublinie IVSA Lublin, Kacper Siwiec 23.02.2019, Lublin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Wilczyńska Warsztaty Stomatologia Królików, Kawii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Szynszyli Jakub Kliszcz, gabinet weterynaryjny Kajman, Monika Toborek 23-24.03.2019, Warszawa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Wilczyńska IX Kongres Praktyki Werynaryjnej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Łódzka Izba Lekarsko – weterynaryjna, Warszawska Izba Lekarsko – weterynaryjna, INTERSERVIS Sp. z o.o. 5-7.04.20</w:t>
            </w:r>
            <w:r>
              <w:rPr>
                <w:rFonts w:ascii="Times New Roman" w:hAnsi="Times New Roman"/>
                <w:sz w:val="24"/>
                <w:szCs w:val="24"/>
              </w:rPr>
              <w:t>19, Łódź</w:t>
            </w:r>
          </w:p>
          <w:p w:rsidR="00C00C82" w:rsidRDefault="00D14095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Wilczyńska  Warsztaty chirurgia ukłądu rozrodczego gryzoni i królików Chirurgia Łódzka Izba Lekarsko – weterynaryjna, Warszawska Izba Lekarsko – weterynaryjna, INTERSERVIS Sp. z o.o. 5-7.04.2019, Łódź</w:t>
            </w:r>
          </w:p>
          <w:p w:rsidR="00C00C82" w:rsidRDefault="00D14095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Anna Wilczyńska  Warsztaty Drobne Ssaki: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Stomatologia i podstawy anestezjologii LUPUS szkolenia weterynaryjne, Agata Pilarczyk, Barbara Sygnarska 18-19.05.2019, Kraków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C00C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Imię i Nazwisko studenta, kierunek i rok studiów - dane dotyczące kursu, szkolenia, stażu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Udział w projektach oraz działalność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 popularno-naukowa o tematyce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związanej z profilem naukowym SKN/Sekcji SKN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w tym promocja Uczelni)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pl-PL"/>
              </w:rPr>
              <w:t>nazwa wydarzenia, data, miejsce, rodzaj aktywności</w:t>
            </w:r>
          </w:p>
          <w:p w:rsidR="00C00C82" w:rsidRDefault="00C00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Uzyskane nagrody, wyróżnienia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pl-PL"/>
              </w:rPr>
              <w:t>nazwa wydarzenia, data, miejsce, rodzaj nagrody, wyróżnienia</w:t>
            </w:r>
          </w:p>
        </w:tc>
      </w:tr>
      <w:tr w:rsidR="00C00C82"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82" w:rsidRDefault="00D1409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Inne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wydarzenia</w:t>
            </w:r>
          </w:p>
        </w:tc>
      </w:tr>
    </w:tbl>
    <w:p w:rsidR="00C00C82" w:rsidRDefault="00C00C82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sectPr w:rsidR="00C00C82">
      <w:footerReference w:type="default" r:id="rId8"/>
      <w:pgSz w:w="12240" w:h="15840"/>
      <w:pgMar w:top="1440" w:right="1440" w:bottom="1440" w:left="1440" w:header="0" w:footer="72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95" w:rsidRDefault="00D14095">
      <w:pPr>
        <w:spacing w:after="0" w:line="240" w:lineRule="auto"/>
      </w:pPr>
      <w:r>
        <w:separator/>
      </w:r>
    </w:p>
  </w:endnote>
  <w:endnote w:type="continuationSeparator" w:id="0">
    <w:p w:rsidR="00D14095" w:rsidRDefault="00D1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96794"/>
      <w:docPartObj>
        <w:docPartGallery w:val="Page Numbers (Bottom of Page)"/>
        <w:docPartUnique/>
      </w:docPartObj>
    </w:sdtPr>
    <w:sdtEndPr/>
    <w:sdtContent>
      <w:p w:rsidR="00C00C82" w:rsidRDefault="00D1409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A7B42">
          <w:rPr>
            <w:noProof/>
          </w:rPr>
          <w:t>4</w:t>
        </w:r>
        <w:r>
          <w:fldChar w:fldCharType="end"/>
        </w:r>
      </w:p>
    </w:sdtContent>
  </w:sdt>
  <w:p w:rsidR="00C00C82" w:rsidRDefault="00C00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95" w:rsidRDefault="00D14095">
      <w:pPr>
        <w:spacing w:after="0" w:line="240" w:lineRule="auto"/>
      </w:pPr>
      <w:r>
        <w:separator/>
      </w:r>
    </w:p>
  </w:footnote>
  <w:footnote w:type="continuationSeparator" w:id="0">
    <w:p w:rsidR="00D14095" w:rsidRDefault="00D1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A0F"/>
    <w:multiLevelType w:val="multilevel"/>
    <w:tmpl w:val="E2905B9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DE6055"/>
    <w:multiLevelType w:val="multilevel"/>
    <w:tmpl w:val="DCE26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FF6A4E"/>
    <w:multiLevelType w:val="multilevel"/>
    <w:tmpl w:val="FA5C2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184D5B"/>
    <w:multiLevelType w:val="multilevel"/>
    <w:tmpl w:val="CDF61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C68C2"/>
    <w:multiLevelType w:val="multilevel"/>
    <w:tmpl w:val="5A76D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0D6CE1"/>
    <w:multiLevelType w:val="multilevel"/>
    <w:tmpl w:val="651C6FE8"/>
    <w:lvl w:ilvl="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82"/>
    <w:rsid w:val="00AA7B42"/>
    <w:rsid w:val="00C00C82"/>
    <w:rsid w:val="00D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qFormat/>
    <w:rsid w:val="001630D2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1630D2"/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0D62"/>
  </w:style>
  <w:style w:type="character" w:customStyle="1" w:styleId="StopkaZnak">
    <w:name w:val="Stopka Znak"/>
    <w:basedOn w:val="Domylnaczcionkaakapitu"/>
    <w:link w:val="Stopka"/>
    <w:uiPriority w:val="99"/>
    <w:qFormat/>
    <w:rsid w:val="00850D6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1F0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color w:val="000000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1630D2"/>
    <w:pPr>
      <w:spacing w:after="120" w:line="276" w:lineRule="auto"/>
    </w:pPr>
    <w:rPr>
      <w:lang w:val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E48CD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850D6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0D62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D87BA9"/>
    <w:pPr>
      <w:spacing w:line="240" w:lineRule="auto"/>
    </w:pPr>
    <w:rPr>
      <w:rFonts w:ascii="Calibri" w:eastAsiaTheme="minorEastAsia" w:hAnsi="Calibri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1F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qFormat/>
    <w:rsid w:val="001630D2"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1630D2"/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0D62"/>
  </w:style>
  <w:style w:type="character" w:customStyle="1" w:styleId="StopkaZnak">
    <w:name w:val="Stopka Znak"/>
    <w:basedOn w:val="Domylnaczcionkaakapitu"/>
    <w:link w:val="Stopka"/>
    <w:uiPriority w:val="99"/>
    <w:qFormat/>
    <w:rsid w:val="00850D6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1F0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color w:val="000000"/>
      <w:sz w:val="24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1630D2"/>
    <w:pPr>
      <w:spacing w:after="120" w:line="276" w:lineRule="auto"/>
    </w:pPr>
    <w:rPr>
      <w:lang w:val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E48CD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850D6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0D62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D87BA9"/>
    <w:pPr>
      <w:spacing w:line="240" w:lineRule="auto"/>
    </w:pPr>
    <w:rPr>
      <w:rFonts w:ascii="Calibri" w:eastAsiaTheme="minorEastAsia" w:hAnsi="Calibri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1F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klaudiusz szczepaniak</cp:lastModifiedBy>
  <cp:revision>2</cp:revision>
  <cp:lastPrinted>2019-12-03T12:12:00Z</cp:lastPrinted>
  <dcterms:created xsi:type="dcterms:W3CDTF">2020-03-09T12:45:00Z</dcterms:created>
  <dcterms:modified xsi:type="dcterms:W3CDTF">2020-03-09T12:45:00Z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